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0BAF3">
      <w:pPr>
        <w:spacing w:line="360" w:lineRule="auto"/>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8"/>
          <w:szCs w:val="48"/>
          <w:lang w:val="en-US" w:eastAsia="zh-CN"/>
          <w14:textFill>
            <w14:solidFill>
              <w14:schemeClr w14:val="tx1"/>
            </w14:solidFill>
          </w14:textFill>
        </w:rPr>
        <w:t>龙港市珊溪引水工程施工钢筋</w:t>
      </w:r>
      <w:r>
        <w:rPr>
          <w:rFonts w:hint="eastAsia" w:ascii="黑体" w:hAnsi="黑体" w:eastAsia="黑体" w:cs="黑体"/>
          <w:color w:val="000000" w:themeColor="text1"/>
          <w:sz w:val="48"/>
          <w:szCs w:val="48"/>
          <w:lang w:eastAsia="zh-CN"/>
          <w14:textFill>
            <w14:solidFill>
              <w14:schemeClr w14:val="tx1"/>
            </w14:solidFill>
          </w14:textFill>
        </w:rPr>
        <w:t>采购</w:t>
      </w:r>
    </w:p>
    <w:p w14:paraId="0C89D49E">
      <w:pPr>
        <w:spacing w:line="360" w:lineRule="auto"/>
        <w:rPr>
          <w:rFonts w:hint="eastAsia" w:ascii="黑体" w:hAnsi="黑体" w:eastAsia="黑体" w:cs="黑体"/>
          <w:color w:val="000000" w:themeColor="text1"/>
          <w14:textFill>
            <w14:solidFill>
              <w14:schemeClr w14:val="tx1"/>
            </w14:solidFill>
          </w14:textFill>
        </w:rPr>
      </w:pPr>
    </w:p>
    <w:p w14:paraId="708CBA0D">
      <w:pPr>
        <w:spacing w:line="360" w:lineRule="auto"/>
        <w:jc w:val="right"/>
        <w:rPr>
          <w:rFonts w:hint="eastAsia" w:ascii="黑体" w:hAnsi="黑体" w:eastAsia="黑体" w:cs="黑体"/>
          <w:color w:val="000000" w:themeColor="text1"/>
          <w14:textFill>
            <w14:solidFill>
              <w14:schemeClr w14:val="tx1"/>
            </w14:solidFill>
          </w14:textFill>
        </w:rPr>
      </w:pPr>
    </w:p>
    <w:p w14:paraId="52219834">
      <w:pPr>
        <w:spacing w:line="360" w:lineRule="auto"/>
        <w:rPr>
          <w:rFonts w:hint="eastAsia" w:ascii="黑体" w:hAnsi="黑体" w:eastAsia="黑体" w:cs="黑体"/>
          <w:color w:val="000000" w:themeColor="text1"/>
          <w:sz w:val="28"/>
          <w:szCs w:val="28"/>
          <w14:textFill>
            <w14:solidFill>
              <w14:schemeClr w14:val="tx1"/>
            </w14:solidFill>
          </w14:textFill>
        </w:rPr>
      </w:pPr>
    </w:p>
    <w:p w14:paraId="2C025D63">
      <w:pPr>
        <w:spacing w:line="360" w:lineRule="auto"/>
        <w:jc w:val="center"/>
        <w:rPr>
          <w:rFonts w:hint="eastAsia" w:ascii="黑体" w:hAnsi="黑体" w:eastAsia="黑体" w:cs="黑体"/>
          <w:color w:val="000000" w:themeColor="text1"/>
          <w:sz w:val="72"/>
          <w:szCs w:val="72"/>
          <w14:textFill>
            <w14:solidFill>
              <w14:schemeClr w14:val="tx1"/>
            </w14:solidFill>
          </w14:textFill>
        </w:rPr>
      </w:pPr>
    </w:p>
    <w:p w14:paraId="3AC16222">
      <w:pPr>
        <w:spacing w:line="360" w:lineRule="auto"/>
        <w:jc w:val="center"/>
        <w:rPr>
          <w:rFonts w:hint="eastAsia" w:ascii="黑体" w:hAnsi="黑体" w:eastAsia="黑体" w:cs="黑体"/>
          <w:color w:val="000000" w:themeColor="text1"/>
          <w:sz w:val="72"/>
          <w:szCs w:val="72"/>
          <w:lang w:eastAsia="zh-CN"/>
          <w14:textFill>
            <w14:solidFill>
              <w14:schemeClr w14:val="tx1"/>
            </w14:solidFill>
          </w14:textFill>
        </w:rPr>
      </w:pPr>
      <w:r>
        <w:rPr>
          <w:rFonts w:hint="eastAsia" w:ascii="黑体" w:hAnsi="黑体" w:eastAsia="黑体" w:cs="黑体"/>
          <w:color w:val="000000" w:themeColor="text1"/>
          <w:sz w:val="72"/>
          <w:szCs w:val="72"/>
          <w14:textFill>
            <w14:solidFill>
              <w14:schemeClr w14:val="tx1"/>
            </w14:solidFill>
          </w14:textFill>
        </w:rPr>
        <w:t>招标文件</w:t>
      </w:r>
    </w:p>
    <w:p w14:paraId="6DB77DD6">
      <w:pPr>
        <w:spacing w:line="360" w:lineRule="auto"/>
        <w:rPr>
          <w:rFonts w:ascii="宋体" w:hAnsi="宋体"/>
          <w:color w:val="000000" w:themeColor="text1"/>
          <w14:textFill>
            <w14:solidFill>
              <w14:schemeClr w14:val="tx1"/>
            </w14:solidFill>
          </w14:textFill>
        </w:rPr>
      </w:pPr>
    </w:p>
    <w:p w14:paraId="35F0CCCA">
      <w:pPr>
        <w:spacing w:line="360" w:lineRule="auto"/>
        <w:rPr>
          <w:rFonts w:ascii="宋体" w:hAnsi="宋体"/>
          <w:color w:val="000000" w:themeColor="text1"/>
          <w14:textFill>
            <w14:solidFill>
              <w14:schemeClr w14:val="tx1"/>
            </w14:solidFill>
          </w14:textFill>
        </w:rPr>
      </w:pPr>
    </w:p>
    <w:p w14:paraId="6164A68A">
      <w:pPr>
        <w:spacing w:line="360" w:lineRule="auto"/>
        <w:rPr>
          <w:rFonts w:ascii="宋体" w:hAnsi="宋体"/>
          <w:color w:val="000000" w:themeColor="text1"/>
          <w14:textFill>
            <w14:solidFill>
              <w14:schemeClr w14:val="tx1"/>
            </w14:solidFill>
          </w14:textFill>
        </w:rPr>
      </w:pPr>
    </w:p>
    <w:p w14:paraId="18EC664F">
      <w:pPr>
        <w:spacing w:line="360" w:lineRule="auto"/>
        <w:rPr>
          <w:rFonts w:ascii="宋体" w:hAnsi="宋体"/>
          <w:color w:val="000000" w:themeColor="text1"/>
          <w14:textFill>
            <w14:solidFill>
              <w14:schemeClr w14:val="tx1"/>
            </w14:solidFill>
          </w14:textFill>
        </w:rPr>
      </w:pPr>
    </w:p>
    <w:p w14:paraId="12641554">
      <w:pPr>
        <w:spacing w:line="360" w:lineRule="auto"/>
        <w:rPr>
          <w:rFonts w:ascii="宋体" w:hAnsi="宋体"/>
          <w:color w:val="000000" w:themeColor="text1"/>
          <w14:textFill>
            <w14:solidFill>
              <w14:schemeClr w14:val="tx1"/>
            </w14:solidFill>
          </w14:textFill>
        </w:rPr>
      </w:pPr>
    </w:p>
    <w:p w14:paraId="093E1529">
      <w:pPr>
        <w:spacing w:line="360" w:lineRule="auto"/>
        <w:rPr>
          <w:rFonts w:ascii="宋体" w:hAnsi="宋体"/>
          <w:color w:val="000000" w:themeColor="text1"/>
          <w14:textFill>
            <w14:solidFill>
              <w14:schemeClr w14:val="tx1"/>
            </w14:solidFill>
          </w14:textFill>
        </w:rPr>
      </w:pPr>
    </w:p>
    <w:p w14:paraId="05AAEE09">
      <w:pPr>
        <w:spacing w:line="360" w:lineRule="auto"/>
        <w:rPr>
          <w:rFonts w:ascii="宋体" w:hAnsi="宋体"/>
          <w:color w:val="000000" w:themeColor="text1"/>
          <w14:textFill>
            <w14:solidFill>
              <w14:schemeClr w14:val="tx1"/>
            </w14:solidFill>
          </w14:textFill>
        </w:rPr>
      </w:pPr>
    </w:p>
    <w:p w14:paraId="6FD46C3E">
      <w:pPr>
        <w:spacing w:line="360" w:lineRule="auto"/>
        <w:rPr>
          <w:rFonts w:hint="eastAsia" w:ascii="宋体" w:hAnsi="宋体"/>
          <w:color w:val="000000" w:themeColor="text1"/>
          <w14:textFill>
            <w14:solidFill>
              <w14:schemeClr w14:val="tx1"/>
            </w14:solidFill>
          </w14:textFill>
        </w:rPr>
      </w:pPr>
    </w:p>
    <w:p w14:paraId="0DEA2EC5">
      <w:pPr>
        <w:pStyle w:val="17"/>
        <w:ind w:firstLine="210"/>
        <w:rPr>
          <w:rFonts w:hint="eastAsia" w:ascii="宋体" w:hAnsi="宋体"/>
          <w:color w:val="000000" w:themeColor="text1"/>
          <w14:textFill>
            <w14:solidFill>
              <w14:schemeClr w14:val="tx1"/>
            </w14:solidFill>
          </w14:textFill>
        </w:rPr>
      </w:pPr>
    </w:p>
    <w:p w14:paraId="502AAD20">
      <w:pPr>
        <w:pStyle w:val="17"/>
        <w:ind w:firstLine="0" w:firstLineChars="0"/>
        <w:rPr>
          <w:rFonts w:ascii="宋体" w:hAnsi="宋体"/>
          <w:color w:val="000000" w:themeColor="text1"/>
          <w14:textFill>
            <w14:solidFill>
              <w14:schemeClr w14:val="tx1"/>
            </w14:solidFill>
          </w14:textFill>
        </w:rPr>
      </w:pPr>
    </w:p>
    <w:p w14:paraId="3A1AE757">
      <w:pPr>
        <w:pStyle w:val="14"/>
        <w:rPr>
          <w:rFonts w:ascii="宋体" w:hAnsi="宋体"/>
          <w:color w:val="000000" w:themeColor="text1"/>
          <w14:textFill>
            <w14:solidFill>
              <w14:schemeClr w14:val="tx1"/>
            </w14:solidFill>
          </w14:textFill>
        </w:rPr>
      </w:pPr>
    </w:p>
    <w:p w14:paraId="57516306">
      <w:pPr>
        <w:rPr>
          <w:rFonts w:ascii="宋体" w:hAnsi="宋体"/>
          <w:color w:val="000000" w:themeColor="text1"/>
          <w14:textFill>
            <w14:solidFill>
              <w14:schemeClr w14:val="tx1"/>
            </w14:solidFill>
          </w14:textFill>
        </w:rPr>
      </w:pPr>
    </w:p>
    <w:p w14:paraId="31B8EC36">
      <w:pPr>
        <w:pStyle w:val="18"/>
        <w:rPr>
          <w:rFonts w:ascii="宋体" w:hAnsi="宋体"/>
          <w:color w:val="000000" w:themeColor="text1"/>
          <w14:textFill>
            <w14:solidFill>
              <w14:schemeClr w14:val="tx1"/>
            </w14:solidFill>
          </w14:textFill>
        </w:rPr>
      </w:pPr>
    </w:p>
    <w:p w14:paraId="24036045">
      <w:pPr>
        <w:pStyle w:val="18"/>
        <w:rPr>
          <w:rFonts w:ascii="宋体" w:hAnsi="宋体"/>
          <w:color w:val="000000" w:themeColor="text1"/>
          <w14:textFill>
            <w14:solidFill>
              <w14:schemeClr w14:val="tx1"/>
            </w14:solidFill>
          </w14:textFill>
        </w:rPr>
      </w:pPr>
    </w:p>
    <w:p w14:paraId="54056B8D">
      <w:pPr>
        <w:spacing w:line="360" w:lineRule="auto"/>
        <w:jc w:val="center"/>
        <w:textAlignment w:val="center"/>
        <w:rPr>
          <w:rFonts w:ascii="Arial" w:hAnsi="Arial" w:eastAsia="黑体" w:cs="Arial"/>
          <w:color w:val="000000" w:themeColor="text1"/>
          <w:sz w:val="30"/>
          <w:szCs w:val="30"/>
          <w:u w:val="single"/>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招</w:t>
      </w:r>
      <w:r>
        <w:rPr>
          <w:rFonts w:hint="eastAsia" w:ascii="Arial" w:hAnsi="Arial" w:eastAsia="黑体" w:cs="Arial"/>
          <w:color w:val="000000" w:themeColor="text1"/>
          <w:sz w:val="30"/>
          <w:szCs w:val="30"/>
          <w14:textFill>
            <w14:solidFill>
              <w14:schemeClr w14:val="tx1"/>
            </w14:solidFill>
          </w14:textFill>
        </w:rPr>
        <w:t xml:space="preserve">   </w:t>
      </w:r>
      <w:r>
        <w:rPr>
          <w:rFonts w:ascii="Arial" w:hAnsi="Arial" w:eastAsia="黑体" w:cs="Arial"/>
          <w:color w:val="000000" w:themeColor="text1"/>
          <w:sz w:val="30"/>
          <w:szCs w:val="30"/>
          <w14:textFill>
            <w14:solidFill>
              <w14:schemeClr w14:val="tx1"/>
            </w14:solidFill>
          </w14:textFill>
        </w:rPr>
        <w:t>标</w:t>
      </w:r>
      <w:r>
        <w:rPr>
          <w:rFonts w:hint="eastAsia" w:ascii="Arial" w:hAnsi="Arial" w:eastAsia="黑体" w:cs="Arial"/>
          <w:color w:val="000000" w:themeColor="text1"/>
          <w:sz w:val="30"/>
          <w:szCs w:val="30"/>
          <w14:textFill>
            <w14:solidFill>
              <w14:schemeClr w14:val="tx1"/>
            </w14:solidFill>
          </w14:textFill>
        </w:rPr>
        <w:t xml:space="preserve">   </w:t>
      </w:r>
      <w:r>
        <w:rPr>
          <w:rFonts w:ascii="Arial" w:hAnsi="Arial" w:eastAsia="黑体" w:cs="Arial"/>
          <w:color w:val="000000" w:themeColor="text1"/>
          <w:sz w:val="30"/>
          <w:szCs w:val="30"/>
          <w14:textFill>
            <w14:solidFill>
              <w14:schemeClr w14:val="tx1"/>
            </w14:solidFill>
          </w14:textFill>
        </w:rPr>
        <w:t>人：</w:t>
      </w:r>
      <w:r>
        <w:rPr>
          <w:rFonts w:hint="eastAsia" w:ascii="Arial" w:hAnsi="Arial" w:eastAsia="黑体" w:cs="Arial"/>
          <w:color w:val="000000" w:themeColor="text1"/>
          <w:sz w:val="30"/>
          <w:szCs w:val="30"/>
          <w:lang w:eastAsia="zh-CN"/>
          <w14:textFill>
            <w14:solidFill>
              <w14:schemeClr w14:val="tx1"/>
            </w14:solidFill>
          </w14:textFill>
        </w:rPr>
        <w:t>温州市市政工程建设开发有限公司</w:t>
      </w:r>
      <w:r>
        <w:rPr>
          <w:rFonts w:ascii="Arial" w:hAnsi="Arial" w:eastAsia="黑体" w:cs="Arial"/>
          <w:color w:val="000000" w:themeColor="text1"/>
          <w:sz w:val="30"/>
          <w:szCs w:val="30"/>
          <w14:textFill>
            <w14:solidFill>
              <w14:schemeClr w14:val="tx1"/>
            </w14:solidFill>
          </w14:textFill>
        </w:rPr>
        <w:t>（盖单位章）</w:t>
      </w:r>
    </w:p>
    <w:p w14:paraId="51CC1DE6">
      <w:pPr>
        <w:pStyle w:val="6"/>
        <w:topLinePunct/>
        <w:spacing w:line="360" w:lineRule="auto"/>
        <w:jc w:val="center"/>
        <w:rPr>
          <w:rFonts w:ascii="Arial" w:hAnsi="Arial" w:eastAsia="黑体" w:cs="Arial"/>
          <w:color w:val="000000" w:themeColor="text1"/>
          <w:sz w:val="30"/>
          <w:szCs w:val="30"/>
          <w14:textFill>
            <w14:solidFill>
              <w14:schemeClr w14:val="tx1"/>
            </w14:solidFill>
          </w14:textFill>
        </w:rPr>
      </w:pPr>
    </w:p>
    <w:p w14:paraId="1A6F10FE">
      <w:pPr>
        <w:pStyle w:val="6"/>
        <w:topLinePunct/>
        <w:spacing w:line="360" w:lineRule="auto"/>
        <w:jc w:val="center"/>
        <w:rPr>
          <w:rFonts w:ascii="Arial" w:hAnsi="Arial" w:cs="Arial"/>
          <w:color w:val="000000" w:themeColor="text1"/>
          <w:sz w:val="21"/>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日期</w:t>
      </w:r>
      <w:r>
        <w:rPr>
          <w:rFonts w:ascii="Arial" w:hAnsi="Arial" w:eastAsia="黑体" w:cs="Arial"/>
          <w:color w:val="000000" w:themeColor="text1"/>
          <w:sz w:val="28"/>
          <w:szCs w:val="28"/>
          <w14:textFill>
            <w14:solidFill>
              <w14:schemeClr w14:val="tx1"/>
            </w14:solidFill>
          </w14:textFill>
        </w:rPr>
        <w:t>：</w:t>
      </w:r>
      <w:r>
        <w:rPr>
          <w:rFonts w:ascii="Arial" w:hAnsi="Arial" w:eastAsia="黑体" w:cs="Arial"/>
          <w:color w:val="000000" w:themeColor="text1"/>
          <w:sz w:val="28"/>
          <w:szCs w:val="28"/>
          <w:u w:val="single"/>
          <w14:textFill>
            <w14:solidFill>
              <w14:schemeClr w14:val="tx1"/>
            </w14:solidFill>
          </w14:textFill>
        </w:rPr>
        <w:t xml:space="preserve"> </w:t>
      </w:r>
      <w:r>
        <w:rPr>
          <w:rFonts w:hint="eastAsia" w:ascii="Arial" w:hAnsi="Arial" w:eastAsia="黑体" w:cs="Arial"/>
          <w:color w:val="000000" w:themeColor="text1"/>
          <w:sz w:val="28"/>
          <w:szCs w:val="28"/>
          <w:u w:val="single"/>
          <w14:textFill>
            <w14:solidFill>
              <w14:schemeClr w14:val="tx1"/>
            </w14:solidFill>
          </w14:textFill>
        </w:rPr>
        <w:t>202</w:t>
      </w:r>
      <w:r>
        <w:rPr>
          <w:rFonts w:hint="eastAsia" w:ascii="Arial" w:hAnsi="Arial" w:eastAsia="黑体" w:cs="Arial"/>
          <w:color w:val="000000" w:themeColor="text1"/>
          <w:sz w:val="28"/>
          <w:szCs w:val="28"/>
          <w:u w:val="single"/>
          <w:lang w:val="en-US" w:eastAsia="zh-CN"/>
          <w14:textFill>
            <w14:solidFill>
              <w14:schemeClr w14:val="tx1"/>
            </w14:solidFill>
          </w14:textFill>
        </w:rPr>
        <w:t>5</w:t>
      </w:r>
      <w:r>
        <w:rPr>
          <w:rFonts w:ascii="Arial" w:hAnsi="Arial" w:eastAsia="黑体" w:cs="Arial"/>
          <w:color w:val="000000" w:themeColor="text1"/>
          <w:sz w:val="28"/>
          <w:szCs w:val="28"/>
          <w:u w:val="single"/>
          <w14:textFill>
            <w14:solidFill>
              <w14:schemeClr w14:val="tx1"/>
            </w14:solidFill>
          </w14:textFill>
        </w:rPr>
        <w:t xml:space="preserve"> </w:t>
      </w:r>
      <w:r>
        <w:rPr>
          <w:rFonts w:ascii="Arial" w:hAnsi="Arial" w:eastAsia="黑体" w:cs="Arial"/>
          <w:color w:val="000000" w:themeColor="text1"/>
          <w:sz w:val="28"/>
          <w:szCs w:val="28"/>
          <w14:textFill>
            <w14:solidFill>
              <w14:schemeClr w14:val="tx1"/>
            </w14:solidFill>
          </w14:textFill>
        </w:rPr>
        <w:t>年</w:t>
      </w:r>
      <w:r>
        <w:rPr>
          <w:rFonts w:ascii="Arial" w:hAnsi="Arial" w:eastAsia="黑体" w:cs="Arial"/>
          <w:color w:val="000000" w:themeColor="text1"/>
          <w:sz w:val="28"/>
          <w:szCs w:val="28"/>
          <w:u w:val="single"/>
          <w14:textFill>
            <w14:solidFill>
              <w14:schemeClr w14:val="tx1"/>
            </w14:solidFill>
          </w14:textFill>
        </w:rPr>
        <w:t xml:space="preserve"> </w:t>
      </w:r>
      <w:r>
        <w:rPr>
          <w:rFonts w:hint="eastAsia" w:ascii="Arial" w:hAnsi="Arial" w:eastAsia="黑体" w:cs="Arial"/>
          <w:color w:val="000000" w:themeColor="text1"/>
          <w:sz w:val="28"/>
          <w:szCs w:val="28"/>
          <w:u w:val="single"/>
          <w:lang w:val="en-US" w:eastAsia="zh-CN"/>
          <w14:textFill>
            <w14:solidFill>
              <w14:schemeClr w14:val="tx1"/>
            </w14:solidFill>
          </w14:textFill>
        </w:rPr>
        <w:t>6</w:t>
      </w:r>
      <w:r>
        <w:rPr>
          <w:rFonts w:ascii="Arial" w:hAnsi="Arial" w:eastAsia="黑体" w:cs="Arial"/>
          <w:color w:val="000000" w:themeColor="text1"/>
          <w:sz w:val="28"/>
          <w:szCs w:val="28"/>
          <w14:textFill>
            <w14:solidFill>
              <w14:schemeClr w14:val="tx1"/>
            </w14:solidFill>
          </w14:textFill>
        </w:rPr>
        <w:t>月</w:t>
      </w:r>
    </w:p>
    <w:p w14:paraId="53A73BF8">
      <w:pPr>
        <w:pStyle w:val="5"/>
        <w:spacing w:line="360" w:lineRule="auto"/>
        <w:rPr>
          <w:rFonts w:ascii="宋体" w:hAnsi="宋体"/>
          <w:color w:val="000000" w:themeColor="text1"/>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66840BBB">
      <w:pPr>
        <w:spacing w:line="400" w:lineRule="exact"/>
        <w:jc w:val="center"/>
        <w:rPr>
          <w:rFonts w:hint="eastAsia" w:ascii="宋体" w:hAnsi="宋体"/>
          <w:b/>
          <w:bCs/>
          <w:color w:val="000000" w:themeColor="text1"/>
          <w:sz w:val="32"/>
          <w14:textFill>
            <w14:solidFill>
              <w14:schemeClr w14:val="tx1"/>
            </w14:solidFill>
          </w14:textFill>
        </w:rPr>
      </w:pPr>
      <w:bookmarkStart w:id="0" w:name="_Toc152042286"/>
      <w:bookmarkStart w:id="1" w:name="_Toc144974478"/>
      <w:r>
        <w:rPr>
          <w:rFonts w:hint="eastAsia" w:ascii="宋体" w:hAnsi="宋体"/>
          <w:b/>
          <w:bCs/>
          <w:color w:val="000000" w:themeColor="text1"/>
          <w:sz w:val="32"/>
          <w14:textFill>
            <w14:solidFill>
              <w14:schemeClr w14:val="tx1"/>
            </w14:solidFill>
          </w14:textFill>
        </w:rPr>
        <w:t>目     录</w:t>
      </w:r>
    </w:p>
    <w:p w14:paraId="6110EF20">
      <w:pPr>
        <w:pStyle w:val="13"/>
        <w:rPr>
          <w:rFonts w:hint="eastAsia" w:ascii="宋体" w:hAnsi="宋体"/>
          <w:color w:val="000000" w:themeColor="text1"/>
          <w14:textFill>
            <w14:solidFill>
              <w14:schemeClr w14:val="tx1"/>
            </w14:solidFill>
          </w14:textFill>
        </w:rPr>
      </w:pPr>
    </w:p>
    <w:p w14:paraId="33CFCEB5">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w:instrText>
      </w:r>
      <w:r>
        <w:rPr>
          <w:rFonts w:hint="eastAsia" w:ascii="宋体" w:hAnsi="宋体"/>
          <w:color w:val="000000" w:themeColor="text1"/>
          <w14:textFill>
            <w14:solidFill>
              <w14:schemeClr w14:val="tx1"/>
            </w14:solidFill>
          </w14:textFill>
        </w:rPr>
        <w:instrText xml:space="preserve">TOC \o "1-3" \h \z \u</w:instrText>
      </w:r>
      <w:r>
        <w:rPr>
          <w:rFonts w:ascii="宋体" w:hAnsi="宋体"/>
          <w:color w:val="000000" w:themeColor="text1"/>
          <w14:textFill>
            <w14:solidFill>
              <w14:schemeClr w14:val="tx1"/>
            </w14:solidFill>
          </w14:textFill>
        </w:rPr>
        <w:instrText xml:space="preserve">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fldChar w:fldCharType="begin"/>
      </w:r>
      <w:r>
        <w:rPr>
          <w:rFonts w:ascii="宋体" w:hAnsi="宋体"/>
        </w:rPr>
        <w:instrText xml:space="preserve"> HYPERLINK \l _Toc2972 </w:instrText>
      </w:r>
      <w:r>
        <w:rPr>
          <w:rFonts w:ascii="宋体" w:hAnsi="宋体"/>
        </w:rPr>
        <w:fldChar w:fldCharType="separate"/>
      </w:r>
      <w:r>
        <w:rPr>
          <w:rFonts w:hint="eastAsia" w:ascii="宋体" w:hAnsi="宋体"/>
          <w:bCs w:val="0"/>
        </w:rPr>
        <w:t>第一卷</w:t>
      </w:r>
      <w:r>
        <w:rPr>
          <w:rFonts w:hint="eastAsia" w:ascii="宋体" w:hAnsi="宋体" w:cs="宋体"/>
          <w:szCs w:val="32"/>
        </w:rPr>
        <w:t>第一章  招标公告</w:t>
      </w:r>
      <w:r>
        <w:tab/>
      </w:r>
      <w:r>
        <w:fldChar w:fldCharType="begin"/>
      </w:r>
      <w:r>
        <w:instrText xml:space="preserve"> PAGEREF _Toc2972 \h </w:instrText>
      </w:r>
      <w:r>
        <w:fldChar w:fldCharType="separate"/>
      </w:r>
      <w:r>
        <w:t>4</w:t>
      </w:r>
      <w:r>
        <w:fldChar w:fldCharType="end"/>
      </w:r>
      <w:r>
        <w:rPr>
          <w:rFonts w:ascii="宋体" w:hAnsi="宋体"/>
          <w:color w:val="000000" w:themeColor="text1"/>
          <w14:textFill>
            <w14:solidFill>
              <w14:schemeClr w14:val="tx1"/>
            </w14:solidFill>
          </w14:textFill>
        </w:rPr>
        <w:fldChar w:fldCharType="end"/>
      </w:r>
    </w:p>
    <w:p w14:paraId="7E0FAA22">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_Toc1538 </w:instrText>
      </w:r>
      <w:r>
        <w:rPr>
          <w:rFonts w:ascii="宋体" w:hAnsi="宋体"/>
        </w:rPr>
        <w:fldChar w:fldCharType="separate"/>
      </w:r>
      <w:r>
        <w:rPr>
          <w:rFonts w:hint="eastAsia" w:ascii="Arial" w:hAnsi="Arial" w:cs="Arial"/>
          <w:bCs/>
          <w:color w:val="000000" w:themeColor="text1"/>
          <w:szCs w:val="36"/>
          <w:lang w:val="en-US" w:eastAsia="zh-CN"/>
          <w14:textFill>
            <w14:solidFill>
              <w14:schemeClr w14:val="tx1"/>
            </w14:solidFill>
          </w14:textFill>
        </w:rPr>
        <w:t>龙港市珊溪引水工程施工钢筋</w:t>
      </w:r>
      <w:r>
        <w:rPr>
          <w:rFonts w:hint="eastAsia" w:ascii="宋体" w:hAnsi="宋体"/>
          <w:bCs/>
          <w:color w:val="000000" w:themeColor="text1"/>
          <w:szCs w:val="36"/>
          <w:lang w:val="en-US" w:eastAsia="zh-CN"/>
          <w14:textFill>
            <w14:solidFill>
              <w14:schemeClr w14:val="tx1"/>
            </w14:solidFill>
          </w14:textFill>
        </w:rPr>
        <w:t>采购</w:t>
      </w:r>
      <w:r>
        <w:rPr>
          <w:rFonts w:hint="eastAsia" w:ascii="Arial" w:hAnsi="Arial" w:cs="Arial"/>
          <w:bCs/>
          <w:color w:val="000000" w:themeColor="text1"/>
          <w:szCs w:val="36"/>
          <w14:textFill>
            <w14:solidFill>
              <w14:schemeClr w14:val="tx1"/>
            </w14:solidFill>
          </w14:textFill>
        </w:rPr>
        <w:t>招标公告</w:t>
      </w:r>
      <w:r>
        <w:fldChar w:fldCharType="begin"/>
      </w:r>
      <w:r>
        <w:instrText xml:space="preserve"> PAGEREF _Toc1538 \h </w:instrText>
      </w:r>
      <w:r>
        <w:fldChar w:fldCharType="separate"/>
      </w:r>
      <w:r>
        <w:t>5</w:t>
      </w:r>
      <w:r>
        <w:fldChar w:fldCharType="end"/>
      </w:r>
      <w:r>
        <w:rPr>
          <w:rFonts w:ascii="宋体" w:hAnsi="宋体"/>
          <w:color w:val="000000" w:themeColor="text1"/>
          <w14:textFill>
            <w14:solidFill>
              <w14:schemeClr w14:val="tx1"/>
            </w14:solidFill>
          </w14:textFill>
        </w:rPr>
        <w:fldChar w:fldCharType="end"/>
      </w:r>
    </w:p>
    <w:p w14:paraId="67F0B793">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_Toc24495 </w:instrText>
      </w:r>
      <w:r>
        <w:rPr>
          <w:rFonts w:ascii="宋体" w:hAnsi="宋体"/>
        </w:rPr>
        <w:fldChar w:fldCharType="separate"/>
      </w:r>
      <w:r>
        <w:rPr>
          <w:rFonts w:hint="eastAsia" w:ascii="宋体" w:hAnsi="宋体" w:cs="宋体"/>
          <w:szCs w:val="32"/>
        </w:rPr>
        <w:t>第二章 投标人须知</w:t>
      </w:r>
      <w:r>
        <w:tab/>
      </w:r>
      <w:r>
        <w:fldChar w:fldCharType="begin"/>
      </w:r>
      <w:r>
        <w:instrText xml:space="preserve"> PAGEREF _Toc24495 \h </w:instrText>
      </w:r>
      <w:r>
        <w:fldChar w:fldCharType="separate"/>
      </w:r>
      <w:r>
        <w:t>7</w:t>
      </w:r>
      <w:r>
        <w:fldChar w:fldCharType="end"/>
      </w:r>
      <w:r>
        <w:rPr>
          <w:rFonts w:ascii="宋体" w:hAnsi="宋体"/>
          <w:color w:val="000000" w:themeColor="text1"/>
          <w14:textFill>
            <w14:solidFill>
              <w14:schemeClr w14:val="tx1"/>
            </w14:solidFill>
          </w14:textFill>
        </w:rPr>
        <w:fldChar w:fldCharType="end"/>
      </w:r>
    </w:p>
    <w:p w14:paraId="369B9EE2">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_Toc28029 </w:instrText>
      </w:r>
      <w:r>
        <w:rPr>
          <w:rFonts w:ascii="宋体" w:hAnsi="宋体"/>
        </w:rPr>
        <w:fldChar w:fldCharType="separate"/>
      </w:r>
      <w:r>
        <w:rPr>
          <w:rFonts w:hint="eastAsia" w:ascii="宋体" w:hAnsi="宋体"/>
        </w:rPr>
        <w:t>投标人须知前附表</w:t>
      </w:r>
      <w:r>
        <w:tab/>
      </w:r>
      <w:r>
        <w:fldChar w:fldCharType="begin"/>
      </w:r>
      <w:r>
        <w:instrText xml:space="preserve"> PAGEREF _Toc28029 \h </w:instrText>
      </w:r>
      <w:r>
        <w:fldChar w:fldCharType="separate"/>
      </w:r>
      <w:r>
        <w:t>7</w:t>
      </w:r>
      <w:r>
        <w:fldChar w:fldCharType="end"/>
      </w:r>
      <w:r>
        <w:rPr>
          <w:rFonts w:ascii="宋体" w:hAnsi="宋体"/>
          <w:color w:val="000000" w:themeColor="text1"/>
          <w14:textFill>
            <w14:solidFill>
              <w14:schemeClr w14:val="tx1"/>
            </w14:solidFill>
          </w14:textFill>
        </w:rPr>
        <w:fldChar w:fldCharType="end"/>
      </w:r>
    </w:p>
    <w:p w14:paraId="7C7A5EEE">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_Toc21316 </w:instrText>
      </w:r>
      <w:r>
        <w:rPr>
          <w:rFonts w:ascii="宋体" w:hAnsi="宋体"/>
        </w:rPr>
        <w:fldChar w:fldCharType="separate"/>
      </w:r>
      <w:r>
        <w:rPr>
          <w:rFonts w:hint="eastAsia" w:ascii="宋体" w:hAnsi="宋体"/>
        </w:rPr>
        <w:t>1. 总则</w:t>
      </w:r>
      <w:r>
        <w:tab/>
      </w:r>
      <w:r>
        <w:fldChar w:fldCharType="begin"/>
      </w:r>
      <w:r>
        <w:instrText xml:space="preserve"> PAGEREF _Toc21316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198B311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_Toc5445 </w:instrText>
      </w:r>
      <w:r>
        <w:rPr>
          <w:rFonts w:ascii="宋体" w:hAnsi="宋体"/>
        </w:rPr>
        <w:fldChar w:fldCharType="separate"/>
      </w:r>
      <w:r>
        <w:rPr>
          <w:rFonts w:hint="eastAsia" w:ascii="宋体" w:hAnsi="宋体" w:eastAsia="宋体"/>
        </w:rPr>
        <w:t>1.1 项目概况</w:t>
      </w:r>
      <w:r>
        <w:tab/>
      </w:r>
      <w:r>
        <w:fldChar w:fldCharType="begin"/>
      </w:r>
      <w:r>
        <w:instrText xml:space="preserve"> PAGEREF _Toc5445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71AA3DCA">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_Toc21106 </w:instrText>
      </w:r>
      <w:r>
        <w:rPr>
          <w:rFonts w:ascii="宋体" w:hAnsi="宋体"/>
        </w:rPr>
        <w:fldChar w:fldCharType="separate"/>
      </w:r>
      <w:r>
        <w:rPr>
          <w:rFonts w:hint="eastAsia" w:ascii="宋体" w:hAnsi="宋体" w:eastAsia="宋体"/>
        </w:rPr>
        <w:t>1.2 资金来源情况</w:t>
      </w:r>
      <w:r>
        <w:tab/>
      </w:r>
      <w:r>
        <w:fldChar w:fldCharType="begin"/>
      </w:r>
      <w:r>
        <w:instrText xml:space="preserve"> PAGEREF _Toc21106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5466F9F5">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_Toc14798 </w:instrText>
      </w:r>
      <w:r>
        <w:rPr>
          <w:rFonts w:ascii="宋体" w:hAnsi="宋体"/>
        </w:rPr>
        <w:fldChar w:fldCharType="separate"/>
      </w:r>
      <w:r>
        <w:rPr>
          <w:rFonts w:hint="eastAsia" w:ascii="宋体" w:hAnsi="宋体" w:eastAsia="宋体"/>
        </w:rPr>
        <w:t>1.3 招标范围、计划工期和质量要求</w:t>
      </w:r>
      <w:r>
        <w:tab/>
      </w:r>
      <w:r>
        <w:fldChar w:fldCharType="begin"/>
      </w:r>
      <w:r>
        <w:instrText xml:space="preserve"> PAGEREF _Toc14798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74FEB4C2">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_Toc28100 </w:instrText>
      </w:r>
      <w:r>
        <w:rPr>
          <w:rFonts w:ascii="宋体" w:hAnsi="宋体"/>
        </w:rPr>
        <w:fldChar w:fldCharType="separate"/>
      </w:r>
      <w:r>
        <w:rPr>
          <w:rFonts w:hint="eastAsia" w:ascii="宋体" w:hAnsi="宋体" w:eastAsia="宋体"/>
        </w:rPr>
        <w:t>1.4 投标人资格要求（适用于已进行资格预审的）</w:t>
      </w:r>
      <w:r>
        <w:tab/>
      </w:r>
      <w:r>
        <w:fldChar w:fldCharType="begin"/>
      </w:r>
      <w:r>
        <w:instrText xml:space="preserve"> PAGEREF _Toc28100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040F1D7E">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_Toc32692 </w:instrText>
      </w:r>
      <w:r>
        <w:rPr>
          <w:rFonts w:ascii="宋体" w:hAnsi="宋体"/>
        </w:rPr>
        <w:fldChar w:fldCharType="separate"/>
      </w:r>
      <w:r>
        <w:rPr>
          <w:rFonts w:hint="eastAsia" w:ascii="宋体" w:hAnsi="宋体" w:eastAsia="宋体"/>
        </w:rPr>
        <w:t>1.4 投标人资格要求（适用于未进行资格预审的）</w:t>
      </w:r>
      <w:r>
        <w:tab/>
      </w:r>
      <w:r>
        <w:fldChar w:fldCharType="begin"/>
      </w:r>
      <w:r>
        <w:instrText xml:space="preserve"> PAGEREF _Toc32692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3DBA1315">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_Toc15520 </w:instrText>
      </w:r>
      <w:r>
        <w:rPr>
          <w:rFonts w:ascii="宋体" w:hAnsi="宋体"/>
        </w:rPr>
        <w:fldChar w:fldCharType="separate"/>
      </w:r>
      <w:r>
        <w:rPr>
          <w:rFonts w:hint="eastAsia" w:ascii="宋体" w:hAnsi="宋体" w:eastAsia="宋体"/>
        </w:rPr>
        <w:t>1.5 费用承担</w:t>
      </w:r>
      <w:r>
        <w:tab/>
      </w:r>
      <w:r>
        <w:fldChar w:fldCharType="begin"/>
      </w:r>
      <w:r>
        <w:instrText xml:space="preserve"> PAGEREF _Toc15520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075BEECD">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_Toc30999 </w:instrText>
      </w:r>
      <w:r>
        <w:rPr>
          <w:rFonts w:ascii="宋体" w:hAnsi="宋体"/>
        </w:rPr>
        <w:fldChar w:fldCharType="separate"/>
      </w:r>
      <w:r>
        <w:rPr>
          <w:rFonts w:hint="eastAsia" w:ascii="宋体" w:hAnsi="宋体" w:eastAsia="宋体"/>
        </w:rPr>
        <w:t>1.6 保密</w:t>
      </w:r>
      <w:r>
        <w:tab/>
      </w:r>
      <w:r>
        <w:fldChar w:fldCharType="begin"/>
      </w:r>
      <w:r>
        <w:instrText xml:space="preserve"> PAGEREF _Toc30999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50EAAE01">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_Toc18352 </w:instrText>
      </w:r>
      <w:r>
        <w:rPr>
          <w:rFonts w:ascii="宋体" w:hAnsi="宋体"/>
        </w:rPr>
        <w:fldChar w:fldCharType="separate"/>
      </w:r>
      <w:r>
        <w:rPr>
          <w:rFonts w:hint="eastAsia" w:ascii="宋体" w:hAnsi="宋体" w:eastAsia="宋体"/>
        </w:rPr>
        <w:t>1.7 语言文字</w:t>
      </w:r>
      <w:r>
        <w:tab/>
      </w:r>
      <w:r>
        <w:fldChar w:fldCharType="begin"/>
      </w:r>
      <w:r>
        <w:instrText xml:space="preserve"> PAGEREF _Toc18352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14:paraId="1AC10777">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_Toc30429 </w:instrText>
      </w:r>
      <w:r>
        <w:rPr>
          <w:rFonts w:ascii="宋体" w:hAnsi="宋体"/>
        </w:rPr>
        <w:fldChar w:fldCharType="separate"/>
      </w:r>
      <w:r>
        <w:rPr>
          <w:rFonts w:hint="eastAsia" w:ascii="宋体" w:hAnsi="宋体" w:eastAsia="宋体"/>
        </w:rPr>
        <w:t>1.8 计量单位</w:t>
      </w:r>
      <w:r>
        <w:tab/>
      </w:r>
      <w:r>
        <w:fldChar w:fldCharType="begin"/>
      </w:r>
      <w:r>
        <w:instrText xml:space="preserve"> PAGEREF _Toc30429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14:paraId="0A8C02BD">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_Toc25499 </w:instrText>
      </w:r>
      <w:r>
        <w:rPr>
          <w:rFonts w:ascii="宋体" w:hAnsi="宋体"/>
        </w:rPr>
        <w:fldChar w:fldCharType="separate"/>
      </w:r>
      <w:r>
        <w:rPr>
          <w:rFonts w:hint="eastAsia" w:ascii="宋体" w:hAnsi="宋体" w:eastAsia="宋体"/>
        </w:rPr>
        <w:t>1.9 踏勘现场</w:t>
      </w:r>
      <w:r>
        <w:tab/>
      </w:r>
      <w:r>
        <w:fldChar w:fldCharType="begin"/>
      </w:r>
      <w:r>
        <w:instrText xml:space="preserve"> PAGEREF _Toc25499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14:paraId="2765E4A1">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_Toc3329 </w:instrText>
      </w:r>
      <w:r>
        <w:rPr>
          <w:rFonts w:ascii="宋体" w:hAnsi="宋体"/>
        </w:rPr>
        <w:fldChar w:fldCharType="separate"/>
      </w:r>
      <w:r>
        <w:rPr>
          <w:rFonts w:hint="eastAsia" w:ascii="宋体" w:hAnsi="宋体" w:eastAsia="宋体"/>
        </w:rPr>
        <w:t>1.10 投标预备会</w:t>
      </w:r>
      <w:r>
        <w:tab/>
      </w:r>
      <w:r>
        <w:fldChar w:fldCharType="begin"/>
      </w:r>
      <w:r>
        <w:instrText xml:space="preserve"> PAGEREF _Toc3329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14:paraId="3C6BD3D9">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_Toc26269 </w:instrText>
      </w:r>
      <w:r>
        <w:rPr>
          <w:rFonts w:ascii="宋体" w:hAnsi="宋体"/>
        </w:rPr>
        <w:fldChar w:fldCharType="separate"/>
      </w:r>
      <w:r>
        <w:rPr>
          <w:rFonts w:hint="eastAsia" w:ascii="宋体" w:hAnsi="宋体"/>
        </w:rPr>
        <w:t>2. 招标文件</w:t>
      </w:r>
      <w:r>
        <w:tab/>
      </w:r>
      <w:r>
        <w:fldChar w:fldCharType="begin"/>
      </w:r>
      <w:r>
        <w:instrText xml:space="preserve"> PAGEREF _Toc26269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14:paraId="109685FF">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_Toc10837 </w:instrText>
      </w:r>
      <w:r>
        <w:rPr>
          <w:rFonts w:ascii="宋体" w:hAnsi="宋体"/>
        </w:rPr>
        <w:fldChar w:fldCharType="separate"/>
      </w:r>
      <w:r>
        <w:rPr>
          <w:rFonts w:hint="eastAsia" w:ascii="宋体" w:hAnsi="宋体" w:eastAsia="宋体"/>
        </w:rPr>
        <w:t>2.1 招标文件的组成</w:t>
      </w:r>
      <w:r>
        <w:tab/>
      </w:r>
      <w:r>
        <w:fldChar w:fldCharType="begin"/>
      </w:r>
      <w:r>
        <w:instrText xml:space="preserve"> PAGEREF _Toc10837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14:paraId="496A0DE2">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_Toc14262 </w:instrText>
      </w:r>
      <w:r>
        <w:rPr>
          <w:rFonts w:ascii="宋体" w:hAnsi="宋体"/>
        </w:rPr>
        <w:fldChar w:fldCharType="separate"/>
      </w:r>
      <w:r>
        <w:rPr>
          <w:rFonts w:hint="eastAsia" w:ascii="宋体" w:hAnsi="宋体" w:eastAsia="宋体"/>
        </w:rPr>
        <w:t>2.2 招标文件的澄清</w:t>
      </w:r>
      <w:r>
        <w:tab/>
      </w:r>
      <w:r>
        <w:fldChar w:fldCharType="begin"/>
      </w:r>
      <w:r>
        <w:instrText xml:space="preserve"> PAGEREF _Toc14262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3C30555F">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_Toc26469 </w:instrText>
      </w:r>
      <w:r>
        <w:rPr>
          <w:rFonts w:ascii="宋体" w:hAnsi="宋体"/>
        </w:rPr>
        <w:fldChar w:fldCharType="separate"/>
      </w:r>
      <w:r>
        <w:rPr>
          <w:rFonts w:hint="eastAsia" w:ascii="宋体" w:hAnsi="宋体" w:eastAsia="宋体"/>
        </w:rPr>
        <w:t>2.3 招标文件的修改</w:t>
      </w:r>
      <w:r>
        <w:tab/>
      </w:r>
      <w:r>
        <w:fldChar w:fldCharType="begin"/>
      </w:r>
      <w:r>
        <w:instrText xml:space="preserve"> PAGEREF _Toc26469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28AADC34">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_Toc27792 </w:instrText>
      </w:r>
      <w:r>
        <w:rPr>
          <w:rFonts w:ascii="宋体" w:hAnsi="宋体"/>
        </w:rPr>
        <w:fldChar w:fldCharType="separate"/>
      </w:r>
      <w:r>
        <w:rPr>
          <w:rFonts w:hint="eastAsia" w:ascii="宋体" w:hAnsi="宋体"/>
        </w:rPr>
        <w:t>3. 投标文件</w:t>
      </w:r>
      <w:r>
        <w:tab/>
      </w:r>
      <w:r>
        <w:fldChar w:fldCharType="begin"/>
      </w:r>
      <w:r>
        <w:instrText xml:space="preserve"> PAGEREF _Toc27792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3971FC00">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_Toc3418 </w:instrText>
      </w:r>
      <w:r>
        <w:rPr>
          <w:rFonts w:ascii="宋体" w:hAnsi="宋体"/>
        </w:rPr>
        <w:fldChar w:fldCharType="separate"/>
      </w:r>
      <w:r>
        <w:rPr>
          <w:rFonts w:hint="eastAsia" w:ascii="宋体" w:hAnsi="宋体" w:eastAsia="宋体"/>
        </w:rPr>
        <w:t>3.1 投标文件的组成</w:t>
      </w:r>
      <w:r>
        <w:tab/>
      </w:r>
      <w:r>
        <w:fldChar w:fldCharType="begin"/>
      </w:r>
      <w:r>
        <w:instrText xml:space="preserve"> PAGEREF _Toc3418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78770727">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_Toc4936 </w:instrText>
      </w:r>
      <w:r>
        <w:rPr>
          <w:rFonts w:ascii="宋体" w:hAnsi="宋体"/>
        </w:rPr>
        <w:fldChar w:fldCharType="separate"/>
      </w:r>
      <w:r>
        <w:rPr>
          <w:rFonts w:hint="eastAsia" w:ascii="宋体" w:hAnsi="宋体" w:eastAsia="宋体"/>
        </w:rPr>
        <w:t>3.2 投标报价</w:t>
      </w:r>
      <w:r>
        <w:tab/>
      </w:r>
      <w:r>
        <w:fldChar w:fldCharType="begin"/>
      </w:r>
      <w:r>
        <w:instrText xml:space="preserve"> PAGEREF _Toc4936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454D3F41">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_Toc7439 </w:instrText>
      </w:r>
      <w:r>
        <w:rPr>
          <w:rFonts w:ascii="宋体" w:hAnsi="宋体"/>
        </w:rPr>
        <w:fldChar w:fldCharType="separate"/>
      </w:r>
      <w:r>
        <w:rPr>
          <w:rFonts w:hint="eastAsia" w:ascii="宋体" w:hAnsi="宋体" w:eastAsia="宋体"/>
        </w:rPr>
        <w:t>3.3 投标有效期</w:t>
      </w:r>
      <w:r>
        <w:tab/>
      </w:r>
      <w:r>
        <w:fldChar w:fldCharType="begin"/>
      </w:r>
      <w:r>
        <w:instrText xml:space="preserve"> PAGEREF _Toc7439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633159E5">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_Toc28599 </w:instrText>
      </w:r>
      <w:r>
        <w:rPr>
          <w:rFonts w:ascii="宋体" w:hAnsi="宋体"/>
        </w:rPr>
        <w:fldChar w:fldCharType="separate"/>
      </w:r>
      <w:r>
        <w:rPr>
          <w:rFonts w:hint="eastAsia" w:ascii="宋体" w:hAnsi="宋体" w:eastAsia="宋体"/>
        </w:rPr>
        <w:t>3.4 投标保证金</w:t>
      </w:r>
      <w:r>
        <w:tab/>
      </w:r>
      <w:r>
        <w:fldChar w:fldCharType="begin"/>
      </w:r>
      <w:r>
        <w:instrText xml:space="preserve"> PAGEREF _Toc28599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5A481B99">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_Toc8119 </w:instrText>
      </w:r>
      <w:r>
        <w:rPr>
          <w:rFonts w:ascii="宋体" w:hAnsi="宋体"/>
        </w:rPr>
        <w:fldChar w:fldCharType="separate"/>
      </w:r>
      <w:r>
        <w:rPr>
          <w:rFonts w:hint="eastAsia" w:ascii="宋体" w:hAnsi="宋体" w:eastAsia="宋体"/>
        </w:rPr>
        <w:t>3.5 资格审查资料（适用于未进行资格预审的）</w:t>
      </w:r>
      <w:r>
        <w:tab/>
      </w:r>
      <w:r>
        <w:fldChar w:fldCharType="begin"/>
      </w:r>
      <w:r>
        <w:instrText xml:space="preserve"> PAGEREF _Toc8119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03751FB5">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_Toc28671 </w:instrText>
      </w:r>
      <w:r>
        <w:rPr>
          <w:rFonts w:ascii="宋体" w:hAnsi="宋体"/>
        </w:rPr>
        <w:fldChar w:fldCharType="separate"/>
      </w:r>
      <w:r>
        <w:rPr>
          <w:rFonts w:hint="eastAsia" w:ascii="宋体" w:hAnsi="宋体" w:eastAsia="宋体"/>
        </w:rPr>
        <w:t>3.6 备选投标方案</w:t>
      </w:r>
      <w:r>
        <w:tab/>
      </w:r>
      <w:r>
        <w:fldChar w:fldCharType="begin"/>
      </w:r>
      <w:r>
        <w:instrText xml:space="preserve"> PAGEREF _Toc28671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03450EFB">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_Toc5570 </w:instrText>
      </w:r>
      <w:r>
        <w:rPr>
          <w:rFonts w:ascii="宋体" w:hAnsi="宋体"/>
        </w:rPr>
        <w:fldChar w:fldCharType="separate"/>
      </w:r>
      <w:r>
        <w:rPr>
          <w:rFonts w:hint="eastAsia" w:ascii="宋体" w:hAnsi="宋体" w:eastAsia="宋体"/>
        </w:rPr>
        <w:t>3.7 投标文件的编制</w:t>
      </w:r>
      <w:r>
        <w:tab/>
      </w:r>
      <w:r>
        <w:fldChar w:fldCharType="begin"/>
      </w:r>
      <w:r>
        <w:instrText xml:space="preserve"> PAGEREF _Toc5570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0CD3BC65">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_Toc31319 </w:instrText>
      </w:r>
      <w:r>
        <w:rPr>
          <w:rFonts w:ascii="宋体" w:hAnsi="宋体"/>
        </w:rPr>
        <w:fldChar w:fldCharType="separate"/>
      </w:r>
      <w:r>
        <w:rPr>
          <w:rFonts w:hint="eastAsia" w:ascii="宋体" w:hAnsi="宋体"/>
        </w:rPr>
        <w:t>4. 投标</w:t>
      </w:r>
      <w:r>
        <w:tab/>
      </w:r>
      <w:r>
        <w:fldChar w:fldCharType="begin"/>
      </w:r>
      <w:r>
        <w:instrText xml:space="preserve"> PAGEREF _Toc31319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015185A7">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_Toc15848 </w:instrText>
      </w:r>
      <w:r>
        <w:rPr>
          <w:rFonts w:ascii="宋体" w:hAnsi="宋体"/>
        </w:rPr>
        <w:fldChar w:fldCharType="separate"/>
      </w:r>
      <w:r>
        <w:rPr>
          <w:rFonts w:hint="eastAsia" w:ascii="宋体" w:hAnsi="宋体" w:eastAsia="宋体"/>
        </w:rPr>
        <w:t>4.1 投标文件的密封和标记</w:t>
      </w:r>
      <w:r>
        <w:tab/>
      </w:r>
      <w:r>
        <w:fldChar w:fldCharType="begin"/>
      </w:r>
      <w:r>
        <w:instrText xml:space="preserve"> PAGEREF _Toc15848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442509C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_Toc1654 </w:instrText>
      </w:r>
      <w:r>
        <w:rPr>
          <w:rFonts w:ascii="宋体" w:hAnsi="宋体"/>
        </w:rPr>
        <w:fldChar w:fldCharType="separate"/>
      </w:r>
      <w:r>
        <w:rPr>
          <w:rFonts w:hint="eastAsia" w:ascii="宋体" w:hAnsi="宋体" w:eastAsia="宋体"/>
        </w:rPr>
        <w:t>4.2 投标文件的递交</w:t>
      </w:r>
      <w:r>
        <w:tab/>
      </w:r>
      <w:r>
        <w:fldChar w:fldCharType="begin"/>
      </w:r>
      <w:r>
        <w:instrText xml:space="preserve"> PAGEREF _Toc1654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383A70AA">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_Toc32125 </w:instrText>
      </w:r>
      <w:r>
        <w:rPr>
          <w:rFonts w:ascii="宋体" w:hAnsi="宋体"/>
        </w:rPr>
        <w:fldChar w:fldCharType="separate"/>
      </w:r>
      <w:r>
        <w:rPr>
          <w:rFonts w:hint="eastAsia" w:ascii="宋体" w:hAnsi="宋体" w:eastAsia="宋体"/>
        </w:rPr>
        <w:t>4.3 投标文件的修改与撤回</w:t>
      </w:r>
      <w:r>
        <w:tab/>
      </w:r>
      <w:r>
        <w:fldChar w:fldCharType="begin"/>
      </w:r>
      <w:r>
        <w:instrText xml:space="preserve"> PAGEREF _Toc32125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3CC1F544">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_Toc18182 </w:instrText>
      </w:r>
      <w:r>
        <w:rPr>
          <w:rFonts w:ascii="宋体" w:hAnsi="宋体"/>
        </w:rPr>
        <w:fldChar w:fldCharType="separate"/>
      </w:r>
      <w:r>
        <w:rPr>
          <w:rFonts w:hint="eastAsia" w:ascii="宋体" w:hAnsi="宋体"/>
        </w:rPr>
        <w:t>5. 开标</w:t>
      </w:r>
      <w:r>
        <w:tab/>
      </w:r>
      <w:r>
        <w:fldChar w:fldCharType="begin"/>
      </w:r>
      <w:r>
        <w:instrText xml:space="preserve"> PAGEREF _Toc18182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7903EC16">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_Toc15487 </w:instrText>
      </w:r>
      <w:r>
        <w:rPr>
          <w:rFonts w:ascii="宋体" w:hAnsi="宋体"/>
        </w:rPr>
        <w:fldChar w:fldCharType="separate"/>
      </w:r>
      <w:r>
        <w:rPr>
          <w:rFonts w:hint="eastAsia" w:ascii="宋体" w:hAnsi="宋体" w:eastAsia="宋体"/>
        </w:rPr>
        <w:t>5.1 开标时间和地点</w:t>
      </w:r>
      <w:r>
        <w:tab/>
      </w:r>
      <w:r>
        <w:fldChar w:fldCharType="begin"/>
      </w:r>
      <w:r>
        <w:instrText xml:space="preserve"> PAGEREF _Toc15487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4F5F647B">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_Toc3081 </w:instrText>
      </w:r>
      <w:r>
        <w:rPr>
          <w:rFonts w:ascii="宋体" w:hAnsi="宋体"/>
        </w:rPr>
        <w:fldChar w:fldCharType="separate"/>
      </w:r>
      <w:r>
        <w:rPr>
          <w:rFonts w:hint="eastAsia" w:ascii="宋体" w:hAnsi="宋体" w:eastAsia="宋体"/>
        </w:rPr>
        <w:t>5.2 开标程序</w:t>
      </w:r>
      <w:r>
        <w:tab/>
      </w:r>
      <w:r>
        <w:fldChar w:fldCharType="begin"/>
      </w:r>
      <w:r>
        <w:instrText xml:space="preserve"> PAGEREF _Toc3081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3D28CE58">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_Toc23293 </w:instrText>
      </w:r>
      <w:r>
        <w:rPr>
          <w:rFonts w:ascii="宋体" w:hAnsi="宋体"/>
        </w:rPr>
        <w:fldChar w:fldCharType="separate"/>
      </w:r>
      <w:r>
        <w:rPr>
          <w:rFonts w:hint="eastAsia" w:ascii="宋体" w:hAnsi="宋体"/>
        </w:rPr>
        <w:t>6. 评标</w:t>
      </w:r>
      <w:r>
        <w:tab/>
      </w:r>
      <w:r>
        <w:fldChar w:fldCharType="begin"/>
      </w:r>
      <w:r>
        <w:instrText xml:space="preserve"> PAGEREF _Toc23293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14:paraId="059E1064">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_Toc3354 </w:instrText>
      </w:r>
      <w:r>
        <w:rPr>
          <w:rFonts w:ascii="宋体" w:hAnsi="宋体"/>
        </w:rPr>
        <w:fldChar w:fldCharType="separate"/>
      </w:r>
      <w:r>
        <w:rPr>
          <w:rFonts w:hint="eastAsia" w:ascii="宋体" w:hAnsi="宋体" w:eastAsia="宋体"/>
        </w:rPr>
        <w:t>6.1 评标委员会</w:t>
      </w:r>
      <w:r>
        <w:tab/>
      </w:r>
      <w:r>
        <w:fldChar w:fldCharType="begin"/>
      </w:r>
      <w:r>
        <w:instrText xml:space="preserve"> PAGEREF _Toc3354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14:paraId="4DDEBC80">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_Toc21190 </w:instrText>
      </w:r>
      <w:r>
        <w:rPr>
          <w:rFonts w:ascii="宋体" w:hAnsi="宋体"/>
        </w:rPr>
        <w:fldChar w:fldCharType="separate"/>
      </w:r>
      <w:r>
        <w:rPr>
          <w:rFonts w:hint="eastAsia" w:ascii="宋体" w:hAnsi="宋体" w:eastAsia="宋体"/>
        </w:rPr>
        <w:t>6.2 评标原则</w:t>
      </w:r>
      <w:r>
        <w:tab/>
      </w:r>
      <w:r>
        <w:fldChar w:fldCharType="begin"/>
      </w:r>
      <w:r>
        <w:instrText xml:space="preserve"> PAGEREF _Toc21190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14:paraId="4138691A">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_Toc744 </w:instrText>
      </w:r>
      <w:r>
        <w:rPr>
          <w:rFonts w:ascii="宋体" w:hAnsi="宋体"/>
        </w:rPr>
        <w:fldChar w:fldCharType="separate"/>
      </w:r>
      <w:r>
        <w:rPr>
          <w:rFonts w:hint="eastAsia" w:ascii="宋体" w:hAnsi="宋体" w:eastAsia="宋体"/>
        </w:rPr>
        <w:t>6.3 评标</w:t>
      </w:r>
      <w:r>
        <w:tab/>
      </w:r>
      <w:r>
        <w:fldChar w:fldCharType="begin"/>
      </w:r>
      <w:r>
        <w:instrText xml:space="preserve"> PAGEREF _Toc744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14:paraId="4C932F9A">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_Toc28547 </w:instrText>
      </w:r>
      <w:r>
        <w:rPr>
          <w:rFonts w:ascii="宋体" w:hAnsi="宋体"/>
        </w:rPr>
        <w:fldChar w:fldCharType="separate"/>
      </w:r>
      <w:r>
        <w:rPr>
          <w:rFonts w:hint="eastAsia" w:ascii="宋体" w:hAnsi="宋体"/>
        </w:rPr>
        <w:t>7. 合同授予</w:t>
      </w:r>
      <w:r>
        <w:tab/>
      </w:r>
      <w:r>
        <w:fldChar w:fldCharType="begin"/>
      </w:r>
      <w:r>
        <w:instrText xml:space="preserve"> PAGEREF _Toc28547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14:paraId="6A23182F">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_Toc29025 </w:instrText>
      </w:r>
      <w:r>
        <w:rPr>
          <w:rFonts w:ascii="宋体" w:hAnsi="宋体"/>
        </w:rPr>
        <w:fldChar w:fldCharType="separate"/>
      </w:r>
      <w:r>
        <w:rPr>
          <w:rFonts w:hint="eastAsia" w:ascii="宋体" w:hAnsi="宋体" w:eastAsia="宋体"/>
        </w:rPr>
        <w:t>7.1 定标方式</w:t>
      </w:r>
      <w:r>
        <w:tab/>
      </w:r>
      <w:r>
        <w:fldChar w:fldCharType="begin"/>
      </w:r>
      <w:r>
        <w:instrText xml:space="preserve"> PAGEREF _Toc29025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14:paraId="4E65C148">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_Toc6310 </w:instrText>
      </w:r>
      <w:r>
        <w:rPr>
          <w:rFonts w:ascii="宋体" w:hAnsi="宋体"/>
        </w:rPr>
        <w:fldChar w:fldCharType="separate"/>
      </w:r>
      <w:r>
        <w:rPr>
          <w:rFonts w:hint="eastAsia" w:ascii="宋体" w:hAnsi="宋体" w:eastAsia="宋体"/>
        </w:rPr>
        <w:t>7.2 中标通知</w:t>
      </w:r>
      <w:r>
        <w:tab/>
      </w:r>
      <w:r>
        <w:fldChar w:fldCharType="begin"/>
      </w:r>
      <w:r>
        <w:instrText xml:space="preserve"> PAGEREF _Toc6310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14:paraId="0D8D196A">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_Toc20586 </w:instrText>
      </w:r>
      <w:r>
        <w:rPr>
          <w:rFonts w:ascii="宋体" w:hAnsi="宋体"/>
        </w:rPr>
        <w:fldChar w:fldCharType="separate"/>
      </w:r>
      <w:r>
        <w:rPr>
          <w:rFonts w:hint="eastAsia" w:ascii="宋体" w:hAnsi="宋体" w:eastAsia="宋体"/>
        </w:rPr>
        <w:t>7.3 履约担保</w:t>
      </w:r>
      <w:r>
        <w:tab/>
      </w:r>
      <w:r>
        <w:fldChar w:fldCharType="begin"/>
      </w:r>
      <w:r>
        <w:instrText xml:space="preserve"> PAGEREF _Toc20586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14:paraId="35EFD097">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_Toc17367 </w:instrText>
      </w:r>
      <w:r>
        <w:rPr>
          <w:rFonts w:ascii="宋体" w:hAnsi="宋体"/>
        </w:rPr>
        <w:fldChar w:fldCharType="separate"/>
      </w:r>
      <w:r>
        <w:rPr>
          <w:rFonts w:hint="eastAsia" w:ascii="宋体" w:hAnsi="宋体" w:eastAsia="宋体"/>
        </w:rPr>
        <w:t>7.4 签订合同</w:t>
      </w:r>
      <w:r>
        <w:tab/>
      </w:r>
      <w:r>
        <w:fldChar w:fldCharType="begin"/>
      </w:r>
      <w:r>
        <w:instrText xml:space="preserve"> PAGEREF _Toc17367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14:paraId="2D7D930E">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_Toc28435 </w:instrText>
      </w:r>
      <w:r>
        <w:rPr>
          <w:rFonts w:ascii="宋体" w:hAnsi="宋体"/>
        </w:rPr>
        <w:fldChar w:fldCharType="separate"/>
      </w:r>
      <w:r>
        <w:rPr>
          <w:rFonts w:hint="eastAsia" w:ascii="宋体" w:hAnsi="宋体"/>
        </w:rPr>
        <w:t>8. 重新招标和不再招标</w:t>
      </w:r>
      <w:r>
        <w:tab/>
      </w:r>
      <w:r>
        <w:fldChar w:fldCharType="begin"/>
      </w:r>
      <w:r>
        <w:instrText xml:space="preserve"> PAGEREF _Toc28435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14:paraId="380FD4C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_Toc7111 </w:instrText>
      </w:r>
      <w:r>
        <w:rPr>
          <w:rFonts w:ascii="宋体" w:hAnsi="宋体"/>
        </w:rPr>
        <w:fldChar w:fldCharType="separate"/>
      </w:r>
      <w:r>
        <w:rPr>
          <w:rFonts w:hint="eastAsia" w:ascii="宋体" w:hAnsi="宋体"/>
        </w:rPr>
        <w:t>9. 纪律和监督</w:t>
      </w:r>
      <w:r>
        <w:tab/>
      </w:r>
      <w:r>
        <w:fldChar w:fldCharType="begin"/>
      </w:r>
      <w:r>
        <w:instrText xml:space="preserve"> PAGEREF _Toc7111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14:paraId="058BB4C8">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_Toc3492 </w:instrText>
      </w:r>
      <w:r>
        <w:rPr>
          <w:rFonts w:ascii="宋体" w:hAnsi="宋体"/>
        </w:rPr>
        <w:fldChar w:fldCharType="separate"/>
      </w:r>
      <w:r>
        <w:rPr>
          <w:rFonts w:hint="eastAsia" w:ascii="宋体" w:hAnsi="宋体" w:eastAsia="宋体"/>
        </w:rPr>
        <w:t>9.1 对招标人的纪律要求</w:t>
      </w:r>
      <w:r>
        <w:tab/>
      </w:r>
      <w:r>
        <w:fldChar w:fldCharType="begin"/>
      </w:r>
      <w:r>
        <w:instrText xml:space="preserve"> PAGEREF _Toc3492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14:paraId="28F56528">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_Toc1677 </w:instrText>
      </w:r>
      <w:r>
        <w:rPr>
          <w:rFonts w:ascii="宋体" w:hAnsi="宋体"/>
        </w:rPr>
        <w:fldChar w:fldCharType="separate"/>
      </w:r>
      <w:r>
        <w:rPr>
          <w:rFonts w:hint="eastAsia" w:ascii="宋体" w:hAnsi="宋体" w:eastAsia="宋体"/>
        </w:rPr>
        <w:t>9.2 对投标人的纪律要求</w:t>
      </w:r>
      <w:r>
        <w:tab/>
      </w:r>
      <w:r>
        <w:fldChar w:fldCharType="begin"/>
      </w:r>
      <w:r>
        <w:instrText xml:space="preserve"> PAGEREF _Toc1677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14:paraId="298A679B">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_Toc19716 </w:instrText>
      </w:r>
      <w:r>
        <w:rPr>
          <w:rFonts w:ascii="宋体" w:hAnsi="宋体"/>
        </w:rPr>
        <w:fldChar w:fldCharType="separate"/>
      </w:r>
      <w:r>
        <w:rPr>
          <w:rFonts w:hint="eastAsia" w:ascii="宋体" w:hAnsi="宋体" w:eastAsia="宋体"/>
        </w:rPr>
        <w:t>9.3 对评标委员会成员的纪律要求</w:t>
      </w:r>
      <w:r>
        <w:tab/>
      </w:r>
      <w:r>
        <w:fldChar w:fldCharType="begin"/>
      </w:r>
      <w:r>
        <w:instrText xml:space="preserve"> PAGEREF _Toc19716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14:paraId="74290104">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_Toc20473 </w:instrText>
      </w:r>
      <w:r>
        <w:rPr>
          <w:rFonts w:ascii="宋体" w:hAnsi="宋体"/>
        </w:rPr>
        <w:fldChar w:fldCharType="separate"/>
      </w:r>
      <w:r>
        <w:rPr>
          <w:rFonts w:hint="eastAsia" w:ascii="宋体" w:hAnsi="宋体" w:eastAsia="宋体"/>
        </w:rPr>
        <w:t>9.4 对与评标活动有关的工作人员的纪律要求</w:t>
      </w:r>
      <w:r>
        <w:tab/>
      </w:r>
      <w:r>
        <w:fldChar w:fldCharType="begin"/>
      </w:r>
      <w:r>
        <w:instrText xml:space="preserve"> PAGEREF _Toc20473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14:paraId="02A059F1">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_Toc17979 </w:instrText>
      </w:r>
      <w:r>
        <w:rPr>
          <w:rFonts w:ascii="宋体" w:hAnsi="宋体"/>
        </w:rPr>
        <w:fldChar w:fldCharType="separate"/>
      </w:r>
      <w:r>
        <w:rPr>
          <w:rFonts w:hint="eastAsia" w:ascii="宋体" w:hAnsi="宋体" w:eastAsia="宋体"/>
        </w:rPr>
        <w:t>9.5 投诉</w:t>
      </w:r>
      <w:r>
        <w:tab/>
      </w:r>
      <w:r>
        <w:fldChar w:fldCharType="begin"/>
      </w:r>
      <w:r>
        <w:instrText xml:space="preserve"> PAGEREF _Toc17979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14:paraId="563921D3">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_Toc8071 </w:instrText>
      </w:r>
      <w:r>
        <w:rPr>
          <w:rFonts w:ascii="宋体" w:hAnsi="宋体"/>
        </w:rPr>
        <w:fldChar w:fldCharType="separate"/>
      </w:r>
      <w:r>
        <w:rPr>
          <w:rFonts w:hint="eastAsia" w:ascii="宋体" w:hAnsi="宋体"/>
          <w:szCs w:val="24"/>
        </w:rPr>
        <w:t>10. 需要补充的其他内容</w:t>
      </w:r>
      <w:r>
        <w:tab/>
      </w:r>
      <w:r>
        <w:fldChar w:fldCharType="begin"/>
      </w:r>
      <w:r>
        <w:instrText xml:space="preserve"> PAGEREF _Toc8071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14:paraId="564FF95A">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_Toc29470 </w:instrText>
      </w:r>
      <w:r>
        <w:rPr>
          <w:rFonts w:ascii="宋体" w:hAnsi="宋体"/>
        </w:rPr>
        <w:fldChar w:fldCharType="separate"/>
      </w:r>
      <w:r>
        <w:rPr>
          <w:rFonts w:hint="eastAsia" w:ascii="宋体" w:hAnsi="宋体" w:eastAsia="宋体"/>
        </w:rPr>
        <w:t>10.1解释权</w:t>
      </w:r>
      <w:r>
        <w:tab/>
      </w:r>
      <w:r>
        <w:fldChar w:fldCharType="begin"/>
      </w:r>
      <w:r>
        <w:instrText xml:space="preserve"> PAGEREF _Toc29470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14:paraId="13F6C5BB">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_Toc24275 </w:instrText>
      </w:r>
      <w:r>
        <w:rPr>
          <w:rFonts w:ascii="宋体" w:hAnsi="宋体"/>
        </w:rPr>
        <w:fldChar w:fldCharType="separate"/>
      </w:r>
      <w:r>
        <w:rPr>
          <w:rFonts w:hint="eastAsia" w:ascii="宋体" w:hAnsi="宋体" w:eastAsia="宋体"/>
        </w:rPr>
        <w:t>10.2投标人信誉要求</w:t>
      </w:r>
      <w:r>
        <w:tab/>
      </w:r>
      <w:r>
        <w:fldChar w:fldCharType="begin"/>
      </w:r>
      <w:r>
        <w:instrText xml:space="preserve"> PAGEREF _Toc24275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14:paraId="67774D5E">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_Toc6518 </w:instrText>
      </w:r>
      <w:r>
        <w:rPr>
          <w:rFonts w:ascii="宋体" w:hAnsi="宋体"/>
        </w:rPr>
        <w:fldChar w:fldCharType="separate"/>
      </w:r>
      <w:r>
        <w:rPr>
          <w:rFonts w:hint="eastAsia" w:ascii="宋体" w:hAnsi="宋体" w:eastAsia="宋体"/>
        </w:rPr>
        <w:t>10.3投标人不得存在的其他情形（补充）</w:t>
      </w:r>
      <w:r>
        <w:tab/>
      </w:r>
      <w:r>
        <w:fldChar w:fldCharType="begin"/>
      </w:r>
      <w:r>
        <w:instrText xml:space="preserve"> PAGEREF _Toc6518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14:paraId="2FABBCC1">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_Toc7355 </w:instrText>
      </w:r>
      <w:r>
        <w:rPr>
          <w:rFonts w:ascii="宋体" w:hAnsi="宋体"/>
        </w:rPr>
        <w:fldChar w:fldCharType="separate"/>
      </w:r>
      <w:r>
        <w:rPr>
          <w:rFonts w:hint="eastAsia" w:ascii="宋体" w:hAnsi="宋体" w:eastAsia="宋体"/>
        </w:rPr>
        <w:t>10.4招标人补充的其他内容</w:t>
      </w:r>
      <w:r>
        <w:tab/>
      </w:r>
      <w:r>
        <w:fldChar w:fldCharType="begin"/>
      </w:r>
      <w:r>
        <w:instrText xml:space="preserve"> PAGEREF _Toc7355 \h </w:instrText>
      </w:r>
      <w:r>
        <w:fldChar w:fldCharType="separate"/>
      </w:r>
      <w:r>
        <w:t>19</w:t>
      </w:r>
      <w:r>
        <w:fldChar w:fldCharType="end"/>
      </w:r>
      <w:r>
        <w:rPr>
          <w:rFonts w:ascii="宋体" w:hAnsi="宋体"/>
          <w:color w:val="000000" w:themeColor="text1"/>
          <w14:textFill>
            <w14:solidFill>
              <w14:schemeClr w14:val="tx1"/>
            </w14:solidFill>
          </w14:textFill>
        </w:rPr>
        <w:fldChar w:fldCharType="end"/>
      </w:r>
    </w:p>
    <w:p w14:paraId="6331F016">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_Toc13327 </w:instrText>
      </w:r>
      <w:r>
        <w:rPr>
          <w:rFonts w:ascii="宋体" w:hAnsi="宋体"/>
        </w:rPr>
        <w:fldChar w:fldCharType="separate"/>
      </w:r>
      <w:r>
        <w:rPr>
          <w:rFonts w:hint="eastAsia" w:ascii="宋体" w:hAnsi="宋体" w:eastAsia="宋体" w:cs="宋体"/>
        </w:rPr>
        <w:t>见须知前附表。</w:t>
      </w:r>
      <w:r>
        <w:tab/>
      </w:r>
      <w:r>
        <w:fldChar w:fldCharType="begin"/>
      </w:r>
      <w:r>
        <w:instrText xml:space="preserve"> PAGEREF _Toc13327 \h </w:instrText>
      </w:r>
      <w:r>
        <w:fldChar w:fldCharType="separate"/>
      </w:r>
      <w:r>
        <w:t>19</w:t>
      </w:r>
      <w:r>
        <w:fldChar w:fldCharType="end"/>
      </w:r>
      <w:r>
        <w:rPr>
          <w:rFonts w:ascii="宋体" w:hAnsi="宋体"/>
          <w:color w:val="000000" w:themeColor="text1"/>
          <w14:textFill>
            <w14:solidFill>
              <w14:schemeClr w14:val="tx1"/>
            </w14:solidFill>
          </w14:textFill>
        </w:rPr>
        <w:fldChar w:fldCharType="end"/>
      </w:r>
    </w:p>
    <w:p w14:paraId="0A53BFB1">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_Toc6809 </w:instrText>
      </w:r>
      <w:r>
        <w:rPr>
          <w:rFonts w:ascii="宋体" w:hAnsi="宋体"/>
        </w:rPr>
        <w:fldChar w:fldCharType="separate"/>
      </w:r>
      <w:r>
        <w:rPr>
          <w:rFonts w:hint="eastAsia" w:ascii="宋体" w:hAnsi="宋体"/>
          <w:bCs/>
        </w:rPr>
        <w:t>第三章 评标办法（综合评估法）</w:t>
      </w:r>
      <w:r>
        <w:tab/>
      </w:r>
      <w:r>
        <w:fldChar w:fldCharType="begin"/>
      </w:r>
      <w:r>
        <w:instrText xml:space="preserve"> PAGEREF _Toc6809 \h </w:instrText>
      </w:r>
      <w:r>
        <w:fldChar w:fldCharType="separate"/>
      </w:r>
      <w:r>
        <w:t>20</w:t>
      </w:r>
      <w:r>
        <w:fldChar w:fldCharType="end"/>
      </w:r>
      <w:r>
        <w:rPr>
          <w:rFonts w:ascii="宋体" w:hAnsi="宋体"/>
          <w:color w:val="000000" w:themeColor="text1"/>
          <w14:textFill>
            <w14:solidFill>
              <w14:schemeClr w14:val="tx1"/>
            </w14:solidFill>
          </w14:textFill>
        </w:rPr>
        <w:fldChar w:fldCharType="end"/>
      </w:r>
    </w:p>
    <w:p w14:paraId="2690D07D">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_Toc29079 </w:instrText>
      </w:r>
      <w:r>
        <w:rPr>
          <w:rFonts w:ascii="宋体" w:hAnsi="宋体"/>
        </w:rPr>
        <w:fldChar w:fldCharType="separate"/>
      </w:r>
      <w:r>
        <w:rPr>
          <w:rFonts w:hint="eastAsia" w:ascii="宋体" w:hAnsi="宋体"/>
        </w:rPr>
        <w:t>评标办法前附表</w:t>
      </w:r>
      <w:r>
        <w:tab/>
      </w:r>
      <w:r>
        <w:fldChar w:fldCharType="begin"/>
      </w:r>
      <w:r>
        <w:instrText xml:space="preserve"> PAGEREF _Toc29079 \h </w:instrText>
      </w:r>
      <w:r>
        <w:fldChar w:fldCharType="separate"/>
      </w:r>
      <w:r>
        <w:t>20</w:t>
      </w:r>
      <w:r>
        <w:fldChar w:fldCharType="end"/>
      </w:r>
      <w:r>
        <w:rPr>
          <w:rFonts w:ascii="宋体" w:hAnsi="宋体"/>
          <w:color w:val="000000" w:themeColor="text1"/>
          <w14:textFill>
            <w14:solidFill>
              <w14:schemeClr w14:val="tx1"/>
            </w14:solidFill>
          </w14:textFill>
        </w:rPr>
        <w:fldChar w:fldCharType="end"/>
      </w:r>
    </w:p>
    <w:p w14:paraId="519E301A">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_Toc23606 </w:instrText>
      </w:r>
      <w:r>
        <w:rPr>
          <w:rFonts w:ascii="宋体" w:hAnsi="宋体"/>
        </w:rPr>
        <w:fldChar w:fldCharType="separate"/>
      </w:r>
      <w:r>
        <w:rPr>
          <w:rFonts w:hint="eastAsia" w:ascii="Arial" w:hAnsi="Arial" w:cs="Arial"/>
          <w:kern w:val="2"/>
          <w:szCs w:val="22"/>
          <w:highlight w:val="none"/>
          <w:lang w:val="en-US" w:eastAsia="zh-CN" w:bidi="ar-SA"/>
        </w:rPr>
        <w:t>/</w:t>
      </w:r>
      <w:r>
        <w:tab/>
      </w:r>
      <w:r>
        <w:fldChar w:fldCharType="begin"/>
      </w:r>
      <w:r>
        <w:instrText xml:space="preserve"> PAGEREF _Toc23606 \h </w:instrText>
      </w:r>
      <w:r>
        <w:fldChar w:fldCharType="separate"/>
      </w:r>
      <w:r>
        <w:t>21</w:t>
      </w:r>
      <w:r>
        <w:fldChar w:fldCharType="end"/>
      </w:r>
      <w:r>
        <w:rPr>
          <w:rFonts w:ascii="宋体" w:hAnsi="宋体"/>
          <w:color w:val="000000" w:themeColor="text1"/>
          <w14:textFill>
            <w14:solidFill>
              <w14:schemeClr w14:val="tx1"/>
            </w14:solidFill>
          </w14:textFill>
        </w:rPr>
        <w:fldChar w:fldCharType="end"/>
      </w:r>
    </w:p>
    <w:p w14:paraId="44F683B3">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_Toc24383 </w:instrText>
      </w:r>
      <w:r>
        <w:rPr>
          <w:rFonts w:ascii="宋体" w:hAnsi="宋体"/>
        </w:rPr>
        <w:fldChar w:fldCharType="separate"/>
      </w:r>
      <w:r>
        <w:rPr>
          <w:rFonts w:hint="eastAsia" w:ascii="宋体" w:hAnsi="宋体"/>
        </w:rPr>
        <w:t>1. 评标方法</w:t>
      </w:r>
      <w:r>
        <w:tab/>
      </w:r>
      <w:r>
        <w:fldChar w:fldCharType="begin"/>
      </w:r>
      <w:r>
        <w:instrText xml:space="preserve"> PAGEREF _Toc24383 \h </w:instrText>
      </w:r>
      <w:r>
        <w:fldChar w:fldCharType="separate"/>
      </w:r>
      <w:r>
        <w:t>22</w:t>
      </w:r>
      <w:r>
        <w:fldChar w:fldCharType="end"/>
      </w:r>
      <w:r>
        <w:rPr>
          <w:rFonts w:ascii="宋体" w:hAnsi="宋体"/>
          <w:color w:val="000000" w:themeColor="text1"/>
          <w14:textFill>
            <w14:solidFill>
              <w14:schemeClr w14:val="tx1"/>
            </w14:solidFill>
          </w14:textFill>
        </w:rPr>
        <w:fldChar w:fldCharType="end"/>
      </w:r>
    </w:p>
    <w:p w14:paraId="44DC0267">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_Toc6243 </w:instrText>
      </w:r>
      <w:r>
        <w:rPr>
          <w:rFonts w:ascii="宋体" w:hAnsi="宋体"/>
        </w:rPr>
        <w:fldChar w:fldCharType="separate"/>
      </w:r>
      <w:r>
        <w:rPr>
          <w:rFonts w:hint="eastAsia" w:ascii="宋体" w:hAnsi="宋体"/>
        </w:rPr>
        <w:t>2. 评审标准</w:t>
      </w:r>
      <w:r>
        <w:tab/>
      </w:r>
      <w:r>
        <w:fldChar w:fldCharType="begin"/>
      </w:r>
      <w:r>
        <w:instrText xml:space="preserve"> PAGEREF _Toc6243 \h </w:instrText>
      </w:r>
      <w:r>
        <w:fldChar w:fldCharType="separate"/>
      </w:r>
      <w:r>
        <w:t>22</w:t>
      </w:r>
      <w:r>
        <w:fldChar w:fldCharType="end"/>
      </w:r>
      <w:r>
        <w:rPr>
          <w:rFonts w:ascii="宋体" w:hAnsi="宋体"/>
          <w:color w:val="000000" w:themeColor="text1"/>
          <w14:textFill>
            <w14:solidFill>
              <w14:schemeClr w14:val="tx1"/>
            </w14:solidFill>
          </w14:textFill>
        </w:rPr>
        <w:fldChar w:fldCharType="end"/>
      </w:r>
    </w:p>
    <w:p w14:paraId="5895187D">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_Toc17772 </w:instrText>
      </w:r>
      <w:r>
        <w:rPr>
          <w:rFonts w:ascii="宋体" w:hAnsi="宋体"/>
        </w:rPr>
        <w:fldChar w:fldCharType="separate"/>
      </w:r>
      <w:r>
        <w:rPr>
          <w:rFonts w:hint="eastAsia" w:ascii="宋体" w:hAnsi="宋体" w:eastAsia="宋体"/>
        </w:rPr>
        <w:t>2.1 初步评审标准</w:t>
      </w:r>
      <w:r>
        <w:tab/>
      </w:r>
      <w:r>
        <w:fldChar w:fldCharType="begin"/>
      </w:r>
      <w:r>
        <w:instrText xml:space="preserve"> PAGEREF _Toc17772 \h </w:instrText>
      </w:r>
      <w:r>
        <w:fldChar w:fldCharType="separate"/>
      </w:r>
      <w:r>
        <w:t>22</w:t>
      </w:r>
      <w:r>
        <w:fldChar w:fldCharType="end"/>
      </w:r>
      <w:r>
        <w:rPr>
          <w:rFonts w:ascii="宋体" w:hAnsi="宋体"/>
          <w:color w:val="000000" w:themeColor="text1"/>
          <w14:textFill>
            <w14:solidFill>
              <w14:schemeClr w14:val="tx1"/>
            </w14:solidFill>
          </w14:textFill>
        </w:rPr>
        <w:fldChar w:fldCharType="end"/>
      </w:r>
    </w:p>
    <w:p w14:paraId="22B195C2">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_Toc5985 </w:instrText>
      </w:r>
      <w:r>
        <w:rPr>
          <w:rFonts w:ascii="宋体" w:hAnsi="宋体"/>
        </w:rPr>
        <w:fldChar w:fldCharType="separate"/>
      </w:r>
      <w:r>
        <w:rPr>
          <w:rFonts w:hint="eastAsia" w:ascii="宋体" w:hAnsi="宋体" w:eastAsia="宋体"/>
        </w:rPr>
        <w:t>2.2 分值构成与评分标准</w:t>
      </w:r>
      <w:r>
        <w:tab/>
      </w:r>
      <w:r>
        <w:fldChar w:fldCharType="begin"/>
      </w:r>
      <w:r>
        <w:instrText xml:space="preserve"> PAGEREF _Toc5985 \h </w:instrText>
      </w:r>
      <w:r>
        <w:fldChar w:fldCharType="separate"/>
      </w:r>
      <w:r>
        <w:t>22</w:t>
      </w:r>
      <w:r>
        <w:fldChar w:fldCharType="end"/>
      </w:r>
      <w:r>
        <w:rPr>
          <w:rFonts w:ascii="宋体" w:hAnsi="宋体"/>
          <w:color w:val="000000" w:themeColor="text1"/>
          <w14:textFill>
            <w14:solidFill>
              <w14:schemeClr w14:val="tx1"/>
            </w14:solidFill>
          </w14:textFill>
        </w:rPr>
        <w:fldChar w:fldCharType="end"/>
      </w:r>
    </w:p>
    <w:p w14:paraId="78312394">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_Toc12037 </w:instrText>
      </w:r>
      <w:r>
        <w:rPr>
          <w:rFonts w:ascii="宋体" w:hAnsi="宋体"/>
        </w:rPr>
        <w:fldChar w:fldCharType="separate"/>
      </w:r>
      <w:r>
        <w:rPr>
          <w:rFonts w:hint="eastAsia" w:ascii="宋体" w:hAnsi="宋体"/>
        </w:rPr>
        <w:t>3. 评标程序</w:t>
      </w:r>
      <w:r>
        <w:tab/>
      </w:r>
      <w:r>
        <w:fldChar w:fldCharType="begin"/>
      </w:r>
      <w:r>
        <w:instrText xml:space="preserve"> PAGEREF _Toc12037 \h </w:instrText>
      </w:r>
      <w:r>
        <w:fldChar w:fldCharType="separate"/>
      </w:r>
      <w:r>
        <w:t>22</w:t>
      </w:r>
      <w:r>
        <w:fldChar w:fldCharType="end"/>
      </w:r>
      <w:r>
        <w:rPr>
          <w:rFonts w:ascii="宋体" w:hAnsi="宋体"/>
          <w:color w:val="000000" w:themeColor="text1"/>
          <w14:textFill>
            <w14:solidFill>
              <w14:schemeClr w14:val="tx1"/>
            </w14:solidFill>
          </w14:textFill>
        </w:rPr>
        <w:fldChar w:fldCharType="end"/>
      </w:r>
    </w:p>
    <w:p w14:paraId="08DA2704">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_Toc13692 </w:instrText>
      </w:r>
      <w:r>
        <w:rPr>
          <w:rFonts w:ascii="宋体" w:hAnsi="宋体"/>
        </w:rPr>
        <w:fldChar w:fldCharType="separate"/>
      </w:r>
      <w:r>
        <w:rPr>
          <w:rFonts w:hint="eastAsia" w:ascii="宋体" w:hAnsi="宋体" w:eastAsia="宋体"/>
        </w:rPr>
        <w:t>3.1 初步评审</w:t>
      </w:r>
      <w:r>
        <w:tab/>
      </w:r>
      <w:r>
        <w:fldChar w:fldCharType="begin"/>
      </w:r>
      <w:r>
        <w:instrText xml:space="preserve"> PAGEREF _Toc13692 \h </w:instrText>
      </w:r>
      <w:r>
        <w:fldChar w:fldCharType="separate"/>
      </w:r>
      <w:r>
        <w:t>22</w:t>
      </w:r>
      <w:r>
        <w:fldChar w:fldCharType="end"/>
      </w:r>
      <w:r>
        <w:rPr>
          <w:rFonts w:ascii="宋体" w:hAnsi="宋体"/>
          <w:color w:val="000000" w:themeColor="text1"/>
          <w14:textFill>
            <w14:solidFill>
              <w14:schemeClr w14:val="tx1"/>
            </w14:solidFill>
          </w14:textFill>
        </w:rPr>
        <w:fldChar w:fldCharType="end"/>
      </w:r>
    </w:p>
    <w:p w14:paraId="033F27F4">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_Toc6177 </w:instrText>
      </w:r>
      <w:r>
        <w:rPr>
          <w:rFonts w:ascii="宋体" w:hAnsi="宋体"/>
        </w:rPr>
        <w:fldChar w:fldCharType="separate"/>
      </w:r>
      <w:r>
        <w:rPr>
          <w:rFonts w:hint="eastAsia" w:ascii="宋体" w:hAnsi="宋体" w:eastAsia="宋体"/>
        </w:rPr>
        <w:t>3.2 详细评审</w:t>
      </w:r>
      <w:r>
        <w:tab/>
      </w:r>
      <w:r>
        <w:fldChar w:fldCharType="begin"/>
      </w:r>
      <w:r>
        <w:instrText xml:space="preserve"> PAGEREF _Toc6177 \h </w:instrText>
      </w:r>
      <w:r>
        <w:fldChar w:fldCharType="separate"/>
      </w:r>
      <w:r>
        <w:t>23</w:t>
      </w:r>
      <w:r>
        <w:fldChar w:fldCharType="end"/>
      </w:r>
      <w:r>
        <w:rPr>
          <w:rFonts w:ascii="宋体" w:hAnsi="宋体"/>
          <w:color w:val="000000" w:themeColor="text1"/>
          <w14:textFill>
            <w14:solidFill>
              <w14:schemeClr w14:val="tx1"/>
            </w14:solidFill>
          </w14:textFill>
        </w:rPr>
        <w:fldChar w:fldCharType="end"/>
      </w:r>
    </w:p>
    <w:p w14:paraId="17218662">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_Toc13188 </w:instrText>
      </w:r>
      <w:r>
        <w:rPr>
          <w:rFonts w:ascii="宋体" w:hAnsi="宋体"/>
        </w:rPr>
        <w:fldChar w:fldCharType="separate"/>
      </w:r>
      <w:r>
        <w:rPr>
          <w:rFonts w:hint="eastAsia" w:ascii="宋体" w:hAnsi="宋体" w:eastAsia="宋体"/>
        </w:rPr>
        <w:t>3.3 投标文件的澄清和补正</w:t>
      </w:r>
      <w:r>
        <w:tab/>
      </w:r>
      <w:r>
        <w:fldChar w:fldCharType="begin"/>
      </w:r>
      <w:r>
        <w:instrText xml:space="preserve"> PAGEREF _Toc13188 \h </w:instrText>
      </w:r>
      <w:r>
        <w:fldChar w:fldCharType="separate"/>
      </w:r>
      <w:r>
        <w:t>23</w:t>
      </w:r>
      <w:r>
        <w:fldChar w:fldCharType="end"/>
      </w:r>
      <w:r>
        <w:rPr>
          <w:rFonts w:ascii="宋体" w:hAnsi="宋体"/>
          <w:color w:val="000000" w:themeColor="text1"/>
          <w14:textFill>
            <w14:solidFill>
              <w14:schemeClr w14:val="tx1"/>
            </w14:solidFill>
          </w14:textFill>
        </w:rPr>
        <w:fldChar w:fldCharType="end"/>
      </w:r>
    </w:p>
    <w:p w14:paraId="3DAB8974">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_Toc26394 </w:instrText>
      </w:r>
      <w:r>
        <w:rPr>
          <w:rFonts w:ascii="宋体" w:hAnsi="宋体"/>
        </w:rPr>
        <w:fldChar w:fldCharType="separate"/>
      </w:r>
      <w:r>
        <w:rPr>
          <w:rFonts w:hint="eastAsia" w:ascii="宋体" w:hAnsi="宋体" w:eastAsia="宋体"/>
        </w:rPr>
        <w:t>3.4 评标结果</w:t>
      </w:r>
      <w:r>
        <w:tab/>
      </w:r>
      <w:r>
        <w:fldChar w:fldCharType="begin"/>
      </w:r>
      <w:r>
        <w:instrText xml:space="preserve"> PAGEREF _Toc26394 \h </w:instrText>
      </w:r>
      <w:r>
        <w:fldChar w:fldCharType="separate"/>
      </w:r>
      <w:r>
        <w:t>24</w:t>
      </w:r>
      <w:r>
        <w:fldChar w:fldCharType="end"/>
      </w:r>
      <w:r>
        <w:rPr>
          <w:rFonts w:ascii="宋体" w:hAnsi="宋体"/>
          <w:color w:val="000000" w:themeColor="text1"/>
          <w14:textFill>
            <w14:solidFill>
              <w14:schemeClr w14:val="tx1"/>
            </w14:solidFill>
          </w14:textFill>
        </w:rPr>
        <w:fldChar w:fldCharType="end"/>
      </w:r>
    </w:p>
    <w:p w14:paraId="281A691F">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_Toc11096 </w:instrText>
      </w:r>
      <w:r>
        <w:rPr>
          <w:rFonts w:ascii="宋体" w:hAnsi="宋体"/>
        </w:rPr>
        <w:fldChar w:fldCharType="separate"/>
      </w:r>
      <w:r>
        <w:t>第四章 合同条款及格式</w:t>
      </w:r>
      <w:r>
        <w:rPr>
          <w:rFonts w:hint="eastAsia" w:eastAsia="宋体"/>
          <w:lang w:val="en-US" w:eastAsia="zh-CN"/>
        </w:rPr>
        <w:t xml:space="preserve">            </w:t>
      </w:r>
      <w:r>
        <w:rPr>
          <w:rFonts w:hint="eastAsia" w:ascii="宋体" w:hAnsi="宋体" w:cs="楷体"/>
          <w:kern w:val="0"/>
          <w:szCs w:val="28"/>
        </w:rPr>
        <w:t>合同编号：</w:t>
      </w:r>
      <w:r>
        <w:rPr>
          <w:rFonts w:ascii="宋体" w:hAnsi="宋体"/>
          <w:szCs w:val="28"/>
        </w:rPr>
        <w:t>     </w:t>
      </w:r>
      <w:r>
        <w:tab/>
      </w:r>
      <w:r>
        <w:fldChar w:fldCharType="begin"/>
      </w:r>
      <w:r>
        <w:instrText xml:space="preserve"> PAGEREF _Toc11096 \h </w:instrText>
      </w:r>
      <w:r>
        <w:fldChar w:fldCharType="separate"/>
      </w:r>
      <w:r>
        <w:t>25</w:t>
      </w:r>
      <w:r>
        <w:fldChar w:fldCharType="end"/>
      </w:r>
      <w:r>
        <w:rPr>
          <w:rFonts w:ascii="宋体" w:hAnsi="宋体"/>
          <w:color w:val="000000" w:themeColor="text1"/>
          <w14:textFill>
            <w14:solidFill>
              <w14:schemeClr w14:val="tx1"/>
            </w14:solidFill>
          </w14:textFill>
        </w:rPr>
        <w:fldChar w:fldCharType="end"/>
      </w:r>
    </w:p>
    <w:p w14:paraId="28CE0288">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_Toc31624 </w:instrText>
      </w:r>
      <w:r>
        <w:rPr>
          <w:rFonts w:ascii="宋体" w:hAnsi="宋体"/>
        </w:rPr>
        <w:fldChar w:fldCharType="separate"/>
      </w:r>
      <w:r>
        <w:rPr>
          <w:rFonts w:hint="eastAsia" w:ascii="黑体" w:hAnsi="黑体" w:eastAsia="黑体" w:cs="黑体"/>
          <w:bCs/>
          <w:spacing w:val="4"/>
          <w:szCs w:val="48"/>
          <w:lang w:eastAsia="zh-CN"/>
        </w:rPr>
        <w:t>钢筋采购合同</w:t>
      </w:r>
      <w:r>
        <w:tab/>
      </w:r>
      <w:r>
        <w:fldChar w:fldCharType="begin"/>
      </w:r>
      <w:r>
        <w:instrText xml:space="preserve"> PAGEREF _Toc31624 \h </w:instrText>
      </w:r>
      <w:r>
        <w:fldChar w:fldCharType="separate"/>
      </w:r>
      <w:r>
        <w:t>25</w:t>
      </w:r>
      <w:r>
        <w:fldChar w:fldCharType="end"/>
      </w:r>
      <w:r>
        <w:rPr>
          <w:rFonts w:ascii="宋体" w:hAnsi="宋体"/>
          <w:color w:val="000000" w:themeColor="text1"/>
          <w14:textFill>
            <w14:solidFill>
              <w14:schemeClr w14:val="tx1"/>
            </w14:solidFill>
          </w14:textFill>
        </w:rPr>
        <w:fldChar w:fldCharType="end"/>
      </w:r>
    </w:p>
    <w:p w14:paraId="40DC4CCD">
      <w:pPr>
        <w:pStyle w:val="13"/>
        <w:tabs>
          <w:tab w:val="right" w:leader="dot" w:pos="9320"/>
        </w:tabs>
        <w:jc w:val="both"/>
        <w:rPr>
          <w:rFonts w:hint="default" w:ascii="宋体" w:hAnsi="宋体" w:eastAsia="宋体"/>
          <w:bCs w:val="0"/>
          <w:lang w:val="en-US" w:eastAsia="zh-CN"/>
        </w:rPr>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_Toc14158 </w:instrText>
      </w:r>
      <w:r>
        <w:rPr>
          <w:rFonts w:ascii="宋体" w:hAnsi="宋体"/>
        </w:rPr>
        <w:fldChar w:fldCharType="separate"/>
      </w:r>
      <w:r>
        <w:rPr>
          <w:rFonts w:hint="eastAsia" w:ascii="宋体" w:hAnsi="宋体"/>
          <w:bCs w:val="0"/>
        </w:rPr>
        <w:t xml:space="preserve">第二卷 </w:t>
      </w:r>
      <w:r>
        <w:rPr>
          <w:rFonts w:hint="eastAsia" w:ascii="宋体" w:hAnsi="宋体"/>
          <w:bCs w:val="0"/>
          <w:sz w:val="13"/>
          <w:szCs w:val="13"/>
          <w:lang w:val="en-US" w:eastAsia="zh-CN"/>
        </w:rPr>
        <w:t xml:space="preserve"> ...............................................................................................................................</w:t>
      </w:r>
      <w:r>
        <w:rPr>
          <w:rFonts w:hint="eastAsia" w:ascii="宋体" w:hAnsi="宋体"/>
          <w:bCs w:val="0"/>
          <w:lang w:val="en-US" w:eastAsia="zh-CN"/>
        </w:rPr>
        <w:t>33</w:t>
      </w:r>
    </w:p>
    <w:p w14:paraId="0D605C21">
      <w:pPr>
        <w:pStyle w:val="13"/>
        <w:tabs>
          <w:tab w:val="right" w:leader="dot" w:pos="9320"/>
        </w:tabs>
        <w:rPr>
          <w:rFonts w:hint="eastAsia" w:eastAsia="宋体"/>
          <w:lang w:val="en-US" w:eastAsia="zh-CN"/>
        </w:rPr>
      </w:pPr>
      <w:r>
        <w:rPr>
          <w:rFonts w:hint="eastAsia" w:ascii="宋体" w:hAnsi="宋体"/>
          <w:bCs w:val="0"/>
          <w:lang w:val="en-US" w:eastAsia="zh-CN"/>
        </w:rPr>
        <w:t>第五章</w:t>
      </w:r>
      <w:r>
        <w:rPr>
          <w:rFonts w:hint="eastAsia" w:ascii="宋体" w:hAnsi="宋体"/>
          <w:bCs w:val="0"/>
        </w:rPr>
        <w:t>招标工程量清单</w:t>
      </w:r>
      <w:r>
        <w:tab/>
      </w:r>
      <w:r>
        <w:rPr>
          <w:rFonts w:hint="eastAsia"/>
          <w:lang w:val="en-US" w:eastAsia="zh-CN"/>
        </w:rPr>
        <w:t>3</w:t>
      </w:r>
      <w:r>
        <w:rPr>
          <w:rFonts w:ascii="宋体" w:hAnsi="宋体"/>
          <w:color w:val="000000" w:themeColor="text1"/>
          <w14:textFill>
            <w14:solidFill>
              <w14:schemeClr w14:val="tx1"/>
            </w14:solidFill>
          </w14:textFill>
        </w:rPr>
        <w:fldChar w:fldCharType="end"/>
      </w:r>
      <w:r>
        <w:rPr>
          <w:rFonts w:hint="eastAsia" w:ascii="宋体" w:hAnsi="宋体"/>
          <w:color w:val="000000" w:themeColor="text1"/>
          <w:lang w:val="en-US" w:eastAsia="zh-CN"/>
          <w14:textFill>
            <w14:solidFill>
              <w14:schemeClr w14:val="tx1"/>
            </w14:solidFill>
          </w14:textFill>
        </w:rPr>
        <w:t>4</w:t>
      </w:r>
    </w:p>
    <w:p w14:paraId="2EA5BAA7">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_Toc6891 </w:instrText>
      </w:r>
      <w:r>
        <w:rPr>
          <w:rFonts w:ascii="宋体" w:hAnsi="宋体"/>
        </w:rPr>
        <w:fldChar w:fldCharType="separate"/>
      </w:r>
      <w:r>
        <w:rPr>
          <w:rFonts w:hint="eastAsia" w:ascii="宋体" w:hAnsi="宋体"/>
          <w:bCs w:val="0"/>
        </w:rPr>
        <w:t>第六章  图  纸</w:t>
      </w:r>
      <w:r>
        <w:tab/>
      </w:r>
      <w:r>
        <w:fldChar w:fldCharType="begin"/>
      </w:r>
      <w:r>
        <w:instrText xml:space="preserve"> PAGEREF _Toc6891 \h </w:instrText>
      </w:r>
      <w:r>
        <w:fldChar w:fldCharType="separate"/>
      </w:r>
      <w:r>
        <w:t>35</w:t>
      </w:r>
      <w:r>
        <w:fldChar w:fldCharType="end"/>
      </w:r>
      <w:r>
        <w:rPr>
          <w:rFonts w:ascii="宋体" w:hAnsi="宋体"/>
          <w:color w:val="000000" w:themeColor="text1"/>
          <w14:textFill>
            <w14:solidFill>
              <w14:schemeClr w14:val="tx1"/>
            </w14:solidFill>
          </w14:textFill>
        </w:rPr>
        <w:fldChar w:fldCharType="end"/>
      </w:r>
    </w:p>
    <w:p w14:paraId="2F42E402">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_Toc6011 </w:instrText>
      </w:r>
      <w:r>
        <w:rPr>
          <w:rFonts w:ascii="宋体" w:hAnsi="宋体"/>
        </w:rPr>
        <w:fldChar w:fldCharType="separate"/>
      </w:r>
      <w:r>
        <w:rPr>
          <w:rFonts w:hint="eastAsia" w:ascii="宋体" w:hAnsi="宋体"/>
          <w:bCs w:val="0"/>
        </w:rPr>
        <w:t>第三卷</w:t>
      </w:r>
      <w:r>
        <w:tab/>
      </w:r>
      <w:r>
        <w:fldChar w:fldCharType="begin"/>
      </w:r>
      <w:r>
        <w:instrText xml:space="preserve"> PAGEREF _Toc6011 \h </w:instrText>
      </w:r>
      <w:r>
        <w:fldChar w:fldCharType="separate"/>
      </w:r>
      <w:r>
        <w:t>36</w:t>
      </w:r>
      <w:r>
        <w:fldChar w:fldCharType="end"/>
      </w:r>
      <w:r>
        <w:rPr>
          <w:rFonts w:ascii="宋体" w:hAnsi="宋体"/>
          <w:color w:val="000000" w:themeColor="text1"/>
          <w14:textFill>
            <w14:solidFill>
              <w14:schemeClr w14:val="tx1"/>
            </w14:solidFill>
          </w14:textFill>
        </w:rPr>
        <w:fldChar w:fldCharType="end"/>
      </w:r>
    </w:p>
    <w:p w14:paraId="734B2A52">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_Toc9985 </w:instrText>
      </w:r>
      <w:r>
        <w:rPr>
          <w:rFonts w:ascii="宋体" w:hAnsi="宋体"/>
        </w:rPr>
        <w:fldChar w:fldCharType="separate"/>
      </w:r>
      <w:r>
        <w:rPr>
          <w:rFonts w:hint="eastAsia" w:ascii="宋体" w:hAnsi="宋体"/>
          <w:bCs w:val="0"/>
        </w:rPr>
        <w:t>第七章  技术标准和要求</w:t>
      </w:r>
      <w:r>
        <w:tab/>
      </w:r>
      <w:r>
        <w:fldChar w:fldCharType="begin"/>
      </w:r>
      <w:r>
        <w:instrText xml:space="preserve"> PAGEREF _Toc9985 \h </w:instrText>
      </w:r>
      <w:r>
        <w:fldChar w:fldCharType="separate"/>
      </w:r>
      <w:r>
        <w:t>37</w:t>
      </w:r>
      <w:r>
        <w:fldChar w:fldCharType="end"/>
      </w:r>
      <w:r>
        <w:rPr>
          <w:rFonts w:ascii="宋体" w:hAnsi="宋体"/>
          <w:color w:val="000000" w:themeColor="text1"/>
          <w14:textFill>
            <w14:solidFill>
              <w14:schemeClr w14:val="tx1"/>
            </w14:solidFill>
          </w14:textFill>
        </w:rPr>
        <w:fldChar w:fldCharType="end"/>
      </w:r>
    </w:p>
    <w:p w14:paraId="24A7743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_Toc13945 </w:instrText>
      </w:r>
      <w:r>
        <w:rPr>
          <w:rFonts w:ascii="宋体" w:hAnsi="宋体"/>
        </w:rPr>
        <w:fldChar w:fldCharType="separate"/>
      </w:r>
      <w:r>
        <w:rPr>
          <w:rFonts w:hint="eastAsia" w:ascii="宋体" w:hAnsi="宋体"/>
          <w:bCs w:val="0"/>
        </w:rPr>
        <w:t>第四卷</w:t>
      </w:r>
      <w:r>
        <w:tab/>
      </w:r>
      <w:r>
        <w:fldChar w:fldCharType="begin"/>
      </w:r>
      <w:r>
        <w:instrText xml:space="preserve"> PAGEREF _Toc13945 \h </w:instrText>
      </w:r>
      <w:r>
        <w:fldChar w:fldCharType="separate"/>
      </w:r>
      <w:r>
        <w:t>38</w:t>
      </w:r>
      <w:r>
        <w:fldChar w:fldCharType="end"/>
      </w:r>
      <w:r>
        <w:rPr>
          <w:rFonts w:ascii="宋体" w:hAnsi="宋体"/>
          <w:color w:val="000000" w:themeColor="text1"/>
          <w14:textFill>
            <w14:solidFill>
              <w14:schemeClr w14:val="tx1"/>
            </w14:solidFill>
          </w14:textFill>
        </w:rPr>
        <w:fldChar w:fldCharType="end"/>
      </w:r>
    </w:p>
    <w:p w14:paraId="6B65510E">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_Toc9446 </w:instrText>
      </w:r>
      <w:r>
        <w:rPr>
          <w:rFonts w:ascii="宋体" w:hAnsi="宋体"/>
        </w:rPr>
        <w:fldChar w:fldCharType="separate"/>
      </w:r>
      <w:r>
        <w:rPr>
          <w:rFonts w:hint="eastAsia" w:ascii="宋体" w:hAnsi="宋体"/>
          <w:bCs w:val="0"/>
        </w:rPr>
        <w:t>第八章  投标文件格式</w:t>
      </w:r>
      <w:r>
        <w:tab/>
      </w:r>
      <w:r>
        <w:fldChar w:fldCharType="begin"/>
      </w:r>
      <w:r>
        <w:instrText xml:space="preserve"> PAGEREF _Toc9446 \h </w:instrText>
      </w:r>
      <w:r>
        <w:fldChar w:fldCharType="separate"/>
      </w:r>
      <w:r>
        <w:t>39</w:t>
      </w:r>
      <w:r>
        <w:fldChar w:fldCharType="end"/>
      </w:r>
      <w:r>
        <w:rPr>
          <w:rFonts w:ascii="宋体" w:hAnsi="宋体"/>
          <w:color w:val="000000" w:themeColor="text1"/>
          <w14:textFill>
            <w14:solidFill>
              <w14:schemeClr w14:val="tx1"/>
            </w14:solidFill>
          </w14:textFill>
        </w:rPr>
        <w:fldChar w:fldCharType="end"/>
      </w:r>
    </w:p>
    <w:p w14:paraId="0B4581C0">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_Toc15953 </w:instrText>
      </w:r>
      <w:r>
        <w:rPr>
          <w:rFonts w:ascii="宋体" w:hAnsi="宋体"/>
        </w:rPr>
        <w:fldChar w:fldCharType="separate"/>
      </w:r>
      <w:r>
        <w:rPr>
          <w:rFonts w:hint="eastAsia" w:ascii="黑体" w:hAnsi="黑体" w:eastAsia="黑体" w:cs="黑体"/>
          <w:szCs w:val="48"/>
          <w:lang w:val="en-US" w:eastAsia="zh-CN"/>
        </w:rPr>
        <w:t>龙港市珊溪引水工程施工钢筋</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_Toc21100 </w:instrText>
      </w:r>
      <w:r>
        <w:rPr>
          <w:rFonts w:ascii="宋体" w:hAnsi="宋体"/>
        </w:rPr>
        <w:fldChar w:fldCharType="separate"/>
      </w:r>
      <w:r>
        <w:rPr>
          <w:rFonts w:hint="eastAsia" w:ascii="宋体" w:hAnsi="宋体" w:cs="宋体"/>
          <w:szCs w:val="28"/>
        </w:rPr>
        <w:t>（商务标）</w:t>
      </w:r>
      <w:r>
        <w:tab/>
      </w:r>
      <w:r>
        <w:fldChar w:fldCharType="begin"/>
      </w:r>
      <w:r>
        <w:instrText xml:space="preserve"> PAGEREF _Toc21100 \h </w:instrText>
      </w:r>
      <w:r>
        <w:fldChar w:fldCharType="separate"/>
      </w:r>
      <w:r>
        <w:t>40</w:t>
      </w:r>
      <w:r>
        <w:fldChar w:fldCharType="end"/>
      </w:r>
      <w:r>
        <w:rPr>
          <w:rFonts w:ascii="宋体" w:hAnsi="宋体"/>
          <w:color w:val="000000" w:themeColor="text1"/>
          <w14:textFill>
            <w14:solidFill>
              <w14:schemeClr w14:val="tx1"/>
            </w14:solidFill>
          </w14:textFill>
        </w:rPr>
        <w:fldChar w:fldCharType="end"/>
      </w:r>
    </w:p>
    <w:p w14:paraId="2EA6CACC">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_Toc2485 </w:instrText>
      </w:r>
      <w:r>
        <w:rPr>
          <w:rFonts w:ascii="宋体" w:hAnsi="宋体"/>
        </w:rPr>
        <w:fldChar w:fldCharType="separate"/>
      </w:r>
      <w:r>
        <w:rPr>
          <w:rFonts w:ascii="Arial" w:hAnsi="Arial" w:eastAsia="宋体" w:cs="Arial"/>
          <w:highlight w:val="none"/>
        </w:rPr>
        <w:t>一、投标函</w:t>
      </w:r>
      <w:r>
        <w:tab/>
      </w:r>
      <w:r>
        <w:fldChar w:fldCharType="begin"/>
      </w:r>
      <w:r>
        <w:instrText xml:space="preserve"> PAGEREF _Toc2485 \h </w:instrText>
      </w:r>
      <w:r>
        <w:fldChar w:fldCharType="separate"/>
      </w:r>
      <w:r>
        <w:t>41</w:t>
      </w:r>
      <w:r>
        <w:fldChar w:fldCharType="end"/>
      </w:r>
      <w:r>
        <w:rPr>
          <w:rFonts w:ascii="宋体" w:hAnsi="宋体"/>
          <w:color w:val="000000" w:themeColor="text1"/>
          <w14:textFill>
            <w14:solidFill>
              <w14:schemeClr w14:val="tx1"/>
            </w14:solidFill>
          </w14:textFill>
        </w:rPr>
        <w:fldChar w:fldCharType="end"/>
      </w:r>
    </w:p>
    <w:p w14:paraId="53AADCC7">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_Toc2818 </w:instrText>
      </w:r>
      <w:r>
        <w:rPr>
          <w:rFonts w:ascii="宋体" w:hAnsi="宋体"/>
        </w:rPr>
        <w:fldChar w:fldCharType="separate"/>
      </w:r>
      <w:r>
        <w:rPr>
          <w:rFonts w:hint="eastAsia" w:eastAsia="宋体" w:cs="Arial"/>
        </w:rPr>
        <w:t>1）</w:t>
      </w:r>
      <w:r>
        <w:rPr>
          <w:rFonts w:eastAsia="宋体" w:cs="Arial"/>
        </w:rPr>
        <w:t>法定代表人（单位负责人）身份证明</w:t>
      </w:r>
      <w:r>
        <w:tab/>
      </w:r>
      <w:r>
        <w:fldChar w:fldCharType="begin"/>
      </w:r>
      <w:r>
        <w:instrText xml:space="preserve"> PAGEREF _Toc2818 \h </w:instrText>
      </w:r>
      <w:r>
        <w:fldChar w:fldCharType="separate"/>
      </w:r>
      <w:r>
        <w:t>42</w:t>
      </w:r>
      <w:r>
        <w:fldChar w:fldCharType="end"/>
      </w:r>
      <w:r>
        <w:rPr>
          <w:rFonts w:ascii="宋体" w:hAnsi="宋体"/>
          <w:color w:val="000000" w:themeColor="text1"/>
          <w14:textFill>
            <w14:solidFill>
              <w14:schemeClr w14:val="tx1"/>
            </w14:solidFill>
          </w14:textFill>
        </w:rPr>
        <w:fldChar w:fldCharType="end"/>
      </w:r>
    </w:p>
    <w:p w14:paraId="77C7256E">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_Toc19408 </w:instrText>
      </w:r>
      <w:r>
        <w:rPr>
          <w:rFonts w:ascii="宋体" w:hAnsi="宋体"/>
        </w:rPr>
        <w:fldChar w:fldCharType="separate"/>
      </w:r>
      <w:r>
        <w:rPr>
          <w:rFonts w:hint="eastAsia" w:eastAsia="宋体" w:cs="Arial"/>
        </w:rPr>
        <w:t>2）</w:t>
      </w:r>
      <w:r>
        <w:rPr>
          <w:rFonts w:eastAsia="宋体" w:cs="Arial"/>
        </w:rPr>
        <w:t>授权委托书</w:t>
      </w:r>
      <w:r>
        <w:tab/>
      </w:r>
      <w:r>
        <w:fldChar w:fldCharType="begin"/>
      </w:r>
      <w:r>
        <w:instrText xml:space="preserve"> PAGEREF _Toc19408 \h </w:instrText>
      </w:r>
      <w:r>
        <w:fldChar w:fldCharType="separate"/>
      </w:r>
      <w:r>
        <w:t>43</w:t>
      </w:r>
      <w:r>
        <w:fldChar w:fldCharType="end"/>
      </w:r>
      <w:r>
        <w:rPr>
          <w:rFonts w:ascii="宋体" w:hAnsi="宋体"/>
          <w:color w:val="000000" w:themeColor="text1"/>
          <w14:textFill>
            <w14:solidFill>
              <w14:schemeClr w14:val="tx1"/>
            </w14:solidFill>
          </w14:textFill>
        </w:rPr>
        <w:fldChar w:fldCharType="end"/>
      </w:r>
    </w:p>
    <w:p w14:paraId="7F04FF5C">
      <w:pP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end"/>
      </w:r>
      <w:bookmarkEnd w:id="0"/>
      <w:bookmarkEnd w:id="1"/>
    </w:p>
    <w:p w14:paraId="2D5A71C7">
      <w:pPr>
        <w:topLinePunct/>
        <w:spacing w:line="400" w:lineRule="exact"/>
        <w:ind w:firstLine="420" w:firstLineChars="200"/>
        <w:rPr>
          <w:rFonts w:hint="eastAsia" w:ascii="宋体" w:hAnsi="宋体"/>
          <w:color w:val="000000" w:themeColor="text1"/>
          <w:szCs w:val="21"/>
          <w14:textFill>
            <w14:solidFill>
              <w14:schemeClr w14:val="tx1"/>
            </w14:solidFill>
          </w14:textFill>
        </w:rPr>
      </w:pPr>
      <w:bookmarkStart w:id="2" w:name="_Toc152042287"/>
      <w:bookmarkStart w:id="3" w:name="_Toc152045511"/>
      <w:bookmarkStart w:id="4" w:name="_Toc144974479"/>
    </w:p>
    <w:p w14:paraId="6E89AF1B">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42848D97">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7EB8C4F2">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22796C01">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3E2113E2">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6DFA21B9">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3805717A">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1F7AE6D6">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5F2E72BC">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05E4B7E8">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sectPr>
          <w:footerReference r:id="rId3" w:type="default"/>
          <w:pgSz w:w="11900" w:h="16840"/>
          <w:pgMar w:top="1260" w:right="1440" w:bottom="180" w:left="1140" w:header="0" w:footer="0" w:gutter="0"/>
          <w:pgNumType w:start="1"/>
          <w:cols w:space="720" w:num="1"/>
        </w:sectPr>
      </w:pPr>
      <w:bookmarkStart w:id="5" w:name="_Toc34814172"/>
      <w:bookmarkStart w:id="6" w:name="_Toc27986204"/>
      <w:bookmarkStart w:id="7" w:name="_Toc149206219"/>
    </w:p>
    <w:p w14:paraId="5015B481">
      <w:pPr>
        <w:rPr>
          <w:rFonts w:hint="eastAsia"/>
          <w:color w:val="000000" w:themeColor="text1"/>
          <w14:textFill>
            <w14:solidFill>
              <w14:schemeClr w14:val="tx1"/>
            </w14:solidFill>
          </w14:textFill>
        </w:rPr>
      </w:pPr>
    </w:p>
    <w:p w14:paraId="38D648BD">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4FD23256">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52423E87">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1E4643D4">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44E2B10C">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3571BDD0">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5C936FF7">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704C19D6">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03314E6D">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73DBE719">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3547B360">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2C4672EC">
      <w:pPr>
        <w:pStyle w:val="2"/>
        <w:spacing w:before="120" w:after="120" w:line="400" w:lineRule="exact"/>
        <w:jc w:val="center"/>
        <w:rPr>
          <w:rFonts w:hint="eastAsia" w:ascii="宋体" w:hAnsi="宋体" w:cs="宋体"/>
          <w:b w:val="0"/>
          <w:bCs w:val="0"/>
          <w:color w:val="000000" w:themeColor="text1"/>
          <w:sz w:val="32"/>
          <w:szCs w:val="32"/>
          <w14:textFill>
            <w14:solidFill>
              <w14:schemeClr w14:val="tx1"/>
            </w14:solidFill>
          </w14:textFill>
        </w:rPr>
      </w:pPr>
      <w:bookmarkStart w:id="8" w:name="_Toc2972"/>
      <w:r>
        <w:rPr>
          <w:rFonts w:hint="eastAsia" w:ascii="宋体" w:hAnsi="宋体"/>
          <w:b w:val="0"/>
          <w:bCs w:val="0"/>
          <w:color w:val="000000" w:themeColor="text1"/>
          <w:sz w:val="32"/>
          <w14:textFill>
            <w14:solidFill>
              <w14:schemeClr w14:val="tx1"/>
            </w14:solidFill>
          </w14:textFill>
        </w:rPr>
        <w:t>第一卷</w:t>
      </w:r>
      <w:bookmarkEnd w:id="5"/>
      <w:bookmarkEnd w:id="6"/>
      <w:r>
        <w:rPr>
          <w:rFonts w:ascii="宋体" w:hAnsi="宋体"/>
          <w:b w:val="0"/>
          <w:bCs w:val="0"/>
          <w:color w:val="000000" w:themeColor="text1"/>
          <w:sz w:val="32"/>
          <w14:textFill>
            <w14:solidFill>
              <w14:schemeClr w14:val="tx1"/>
            </w14:solidFill>
          </w14:textFill>
        </w:rPr>
        <w:br w:type="page"/>
      </w:r>
      <w:bookmarkEnd w:id="7"/>
      <w:bookmarkEnd w:id="8"/>
      <w:bookmarkStart w:id="9" w:name="_Toc27986205"/>
      <w:bookmarkStart w:id="10" w:name="_Toc34814173"/>
      <w:bookmarkStart w:id="11" w:name="_Toc149206220"/>
      <w:bookmarkStart w:id="12" w:name="_Toc17708224"/>
      <w:bookmarkStart w:id="13" w:name="_Toc31882"/>
      <w:bookmarkStart w:id="14" w:name="_Toc152042288"/>
      <w:bookmarkStart w:id="15" w:name="_Toc192"/>
      <w:bookmarkStart w:id="16" w:name="_Toc144974480"/>
      <w:bookmarkStart w:id="17" w:name="_Toc10028"/>
      <w:bookmarkStart w:id="18" w:name="_Toc8371"/>
      <w:bookmarkStart w:id="19" w:name="_Toc17708225"/>
      <w:bookmarkStart w:id="20" w:name="_Toc69214543"/>
      <w:bookmarkStart w:id="21" w:name="_Toc4023"/>
      <w:bookmarkStart w:id="22" w:name="_Toc152045512"/>
      <w:r>
        <w:rPr>
          <w:rFonts w:hint="eastAsia" w:ascii="宋体" w:hAnsi="宋体" w:cs="宋体"/>
          <w:color w:val="000000" w:themeColor="text1"/>
          <w:sz w:val="32"/>
          <w:szCs w:val="32"/>
          <w14:textFill>
            <w14:solidFill>
              <w14:schemeClr w14:val="tx1"/>
            </w14:solidFill>
          </w14:textFill>
        </w:rPr>
        <w:t xml:space="preserve">第一章  </w:t>
      </w:r>
      <w:bookmarkEnd w:id="9"/>
      <w:bookmarkEnd w:id="10"/>
      <w:r>
        <w:rPr>
          <w:rFonts w:hint="eastAsia" w:ascii="宋体" w:hAnsi="宋体" w:cs="宋体"/>
          <w:color w:val="000000" w:themeColor="text1"/>
          <w:sz w:val="32"/>
          <w:szCs w:val="32"/>
          <w14:textFill>
            <w14:solidFill>
              <w14:schemeClr w14:val="tx1"/>
            </w14:solidFill>
          </w14:textFill>
        </w:rPr>
        <w:t>招标公告</w:t>
      </w:r>
      <w:bookmarkEnd w:id="11"/>
    </w:p>
    <w:p w14:paraId="1714785F">
      <w:pPr>
        <w:pStyle w:val="22"/>
        <w:spacing w:before="0" w:line="360" w:lineRule="auto"/>
        <w:ind w:firstLine="361" w:firstLineChars="100"/>
        <w:jc w:val="center"/>
        <w:rPr>
          <w:rFonts w:ascii="宋体" w:hAnsi="宋体"/>
          <w:b/>
          <w:bCs/>
          <w:color w:val="000000" w:themeColor="text1"/>
          <w:sz w:val="36"/>
          <w:szCs w:val="36"/>
          <w14:textFill>
            <w14:solidFill>
              <w14:schemeClr w14:val="tx1"/>
            </w14:solidFill>
          </w14:textFill>
        </w:rPr>
      </w:pPr>
      <w:bookmarkStart w:id="23" w:name="_Toc18542"/>
      <w:bookmarkStart w:id="24" w:name="_Toc149206073"/>
      <w:bookmarkStart w:id="25" w:name="_Toc149205778"/>
      <w:bookmarkStart w:id="26" w:name="_Toc10467"/>
      <w:bookmarkStart w:id="27" w:name="_Toc149206221"/>
      <w:r>
        <w:rPr>
          <w:rFonts w:hint="eastAsia" w:ascii="宋体" w:hAnsi="宋体" w:eastAsia="宋体" w:cs="宋体"/>
          <w:b/>
          <w:bCs/>
          <w:color w:val="000000" w:themeColor="text1"/>
          <w:sz w:val="36"/>
          <w:szCs w:val="36"/>
          <w:lang w:val="en-US" w:eastAsia="zh-CN"/>
          <w14:textFill>
            <w14:solidFill>
              <w14:schemeClr w14:val="tx1"/>
            </w14:solidFill>
          </w14:textFill>
        </w:rPr>
        <w:t>龙港市珊溪引水工程施工</w:t>
      </w:r>
      <w:r>
        <w:rPr>
          <w:rFonts w:hint="eastAsia" w:ascii="宋体" w:hAnsi="宋体" w:cs="宋体"/>
          <w:b/>
          <w:bCs/>
          <w:color w:val="000000" w:themeColor="text1"/>
          <w:sz w:val="36"/>
          <w:szCs w:val="36"/>
          <w:lang w:val="en-US" w:eastAsia="zh-CN"/>
          <w14:textFill>
            <w14:solidFill>
              <w14:schemeClr w14:val="tx1"/>
            </w14:solidFill>
          </w14:textFill>
        </w:rPr>
        <w:t>钢筋</w:t>
      </w:r>
      <w:r>
        <w:rPr>
          <w:rFonts w:hint="eastAsia" w:ascii="Arial" w:hAnsi="Arial" w:cs="Arial"/>
          <w:b/>
          <w:bCs/>
          <w:color w:val="000000" w:themeColor="text1"/>
          <w:sz w:val="36"/>
          <w:szCs w:val="36"/>
          <w14:textFill>
            <w14:solidFill>
              <w14:schemeClr w14:val="tx1"/>
            </w14:solidFill>
          </w14:textFill>
        </w:rPr>
        <w:t>招标公告</w:t>
      </w:r>
      <w:bookmarkEnd w:id="23"/>
      <w:bookmarkEnd w:id="24"/>
      <w:bookmarkEnd w:id="25"/>
      <w:bookmarkEnd w:id="26"/>
      <w:bookmarkEnd w:id="27"/>
    </w:p>
    <w:p w14:paraId="5813A6D7">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1. 招标条件</w:t>
      </w:r>
    </w:p>
    <w:p w14:paraId="16AD20A0">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本招标项目</w:t>
      </w:r>
      <w:r>
        <w:rPr>
          <w:rFonts w:hint="eastAsia" w:ascii="宋体" w:hAnsi="宋体" w:eastAsia="宋体" w:cs="宋体"/>
          <w:b w:val="0"/>
          <w:bCs w:val="0"/>
          <w:color w:val="000000" w:themeColor="text1"/>
          <w:sz w:val="21"/>
          <w:szCs w:val="21"/>
          <w:lang w:val="en-US" w:eastAsia="zh-CN"/>
          <w14:textFill>
            <w14:solidFill>
              <w14:schemeClr w14:val="tx1"/>
            </w14:solidFill>
          </w14:textFill>
        </w:rPr>
        <w:t>龙港市珊溪引水工程施工</w:t>
      </w:r>
      <w:r>
        <w:rPr>
          <w:rFonts w:hint="eastAsia" w:ascii="宋体" w:hAnsi="宋体" w:cs="宋体"/>
          <w:b w:val="0"/>
          <w:bCs w:val="0"/>
          <w:color w:val="000000" w:themeColor="text1"/>
          <w:sz w:val="21"/>
          <w:szCs w:val="21"/>
          <w:lang w:val="en-US" w:eastAsia="zh-CN"/>
          <w14:textFill>
            <w14:solidFill>
              <w14:schemeClr w14:val="tx1"/>
            </w14:solidFill>
          </w14:textFill>
        </w:rPr>
        <w:t>钢筋</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项目已具备招标条件，招标人为</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温州市市政工程建设开发有限公司</w:t>
      </w:r>
      <w:r>
        <w:rPr>
          <w:rFonts w:hint="eastAsia" w:ascii="宋体" w:hAnsi="宋体" w:eastAsia="宋体" w:cs="宋体"/>
          <w:i w:val="0"/>
          <w:iCs w:val="0"/>
          <w:caps w:val="0"/>
          <w:color w:val="000000" w:themeColor="text1"/>
          <w:spacing w:val="0"/>
          <w:sz w:val="21"/>
          <w:szCs w:val="21"/>
          <w14:textFill>
            <w14:solidFill>
              <w14:schemeClr w14:val="tx1"/>
            </w14:solidFill>
          </w14:textFill>
        </w:rPr>
        <w:t>。项目已具备招标条件，现对该项目进行公开招标</w:t>
      </w:r>
      <w:r>
        <w:rPr>
          <w:rFonts w:hint="eastAsia" w:ascii="宋体" w:hAnsi="宋体" w:eastAsia="宋体" w:cs="宋体"/>
          <w:color w:val="000000" w:themeColor="text1"/>
          <w:sz w:val="21"/>
          <w:szCs w:val="21"/>
          <w14:textFill>
            <w14:solidFill>
              <w14:schemeClr w14:val="tx1"/>
            </w14:solidFill>
          </w14:textFill>
        </w:rPr>
        <w:t>。</w:t>
      </w:r>
    </w:p>
    <w:p w14:paraId="727E5861">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2. 项目概况与招标范围</w:t>
      </w:r>
    </w:p>
    <w:p w14:paraId="0BDEEEC2">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2.1本项目位于</w:t>
      </w:r>
      <w:r>
        <w:rPr>
          <w:rFonts w:hint="eastAsia" w:ascii="宋体" w:hAnsi="宋体" w:cs="宋体"/>
          <w:color w:val="000000"/>
          <w:sz w:val="21"/>
          <w:szCs w:val="21"/>
          <w:lang w:eastAsia="zh-CN"/>
        </w:rPr>
        <w:t>平阳县鳌江镇南山下隧洞3.2米出口，沿线依次穿越兴仓路、龙湖公路、龙金大道、灵海大道。</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14:paraId="1B895ADC">
      <w:pPr>
        <w:spacing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2.2招标范</w:t>
      </w:r>
      <w:r>
        <w:rPr>
          <w:rFonts w:hint="eastAsia" w:ascii="宋体" w:hAnsi="宋体" w:eastAsia="宋体" w:cs="宋体"/>
          <w:color w:val="000000" w:themeColor="text1"/>
          <w:sz w:val="21"/>
          <w:szCs w:val="21"/>
          <w:highlight w:val="none"/>
          <w14:textFill>
            <w14:solidFill>
              <w14:schemeClr w14:val="tx1"/>
            </w14:solidFill>
          </w14:textFill>
        </w:rPr>
        <w:t>围：钢筋</w:t>
      </w:r>
      <w:r>
        <w:rPr>
          <w:rFonts w:hint="eastAsia" w:ascii="宋体" w:hAnsi="宋体" w:eastAsia="宋体" w:cs="宋体"/>
          <w:color w:val="000000" w:themeColor="text1"/>
          <w:sz w:val="21"/>
          <w:szCs w:val="21"/>
          <w:highlight w:val="none"/>
          <w:lang w:val="en-US" w:eastAsia="zh-CN"/>
          <w14:textFill>
            <w14:solidFill>
              <w14:schemeClr w14:val="tx1"/>
            </w14:solidFill>
          </w14:textFill>
        </w:rPr>
        <w:t>约</w:t>
      </w:r>
      <w:r>
        <w:rPr>
          <w:rFonts w:hint="eastAsia" w:ascii="宋体" w:hAnsi="宋体" w:cs="宋体"/>
          <w:color w:val="000000" w:themeColor="text1"/>
          <w:sz w:val="21"/>
          <w:szCs w:val="21"/>
          <w:highlight w:val="none"/>
          <w:lang w:val="en-US" w:eastAsia="zh-CN"/>
          <w14:textFill>
            <w14:solidFill>
              <w14:schemeClr w14:val="tx1"/>
            </w14:solidFill>
          </w14:textFill>
        </w:rPr>
        <w:t>832.34吨</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w:t>
      </w:r>
      <w:r>
        <w:rPr>
          <w:rFonts w:hint="eastAsia" w:ascii="宋体" w:hAnsi="宋体" w:cs="宋体"/>
          <w:color w:val="000000" w:themeColor="text1"/>
          <w:sz w:val="21"/>
          <w:szCs w:val="21"/>
          <w:highlight w:val="none"/>
          <w:lang w:val="en-US" w:eastAsia="zh-CN"/>
          <w14:textFill>
            <w14:solidFill>
              <w14:schemeClr w14:val="tx1"/>
            </w14:solidFill>
          </w14:textFill>
        </w:rPr>
        <w:t>（规格详见钢筋工程量清单）</w:t>
      </w:r>
      <w:r>
        <w:rPr>
          <w:rFonts w:hint="eastAsia" w:ascii="宋体" w:hAnsi="宋体" w:eastAsia="宋体" w:cs="宋体"/>
          <w:b w:val="0"/>
          <w:color w:val="000000" w:themeColor="text1"/>
          <w:sz w:val="21"/>
          <w:szCs w:val="21"/>
          <w:highlight w:val="none"/>
          <w14:textFill>
            <w14:solidFill>
              <w14:schemeClr w14:val="tx1"/>
            </w14:solidFill>
          </w14:textFill>
        </w:rPr>
        <w:t>。</w:t>
      </w:r>
    </w:p>
    <w:p w14:paraId="698478DA">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lang w:val="en-US" w:eastAsia="zh-CN"/>
          <w14:textFill>
            <w14:solidFill>
              <w14:schemeClr w14:val="tx1"/>
            </w14:solidFill>
          </w14:textFill>
        </w:rPr>
        <w:t>供货及安装</w:t>
      </w:r>
      <w:r>
        <w:rPr>
          <w:rFonts w:hint="eastAsia" w:ascii="宋体" w:hAnsi="宋体"/>
          <w:color w:val="000000" w:themeColor="text1"/>
          <w:sz w:val="21"/>
          <w:szCs w:val="21"/>
          <w:highlight w:val="none"/>
          <w14:textFill>
            <w14:solidFill>
              <w14:schemeClr w14:val="tx1"/>
            </w14:solidFill>
          </w14:textFill>
        </w:rPr>
        <w:t>工期：</w:t>
      </w:r>
      <w:r>
        <w:rPr>
          <w:rFonts w:hint="eastAsia" w:ascii="宋体" w:hAnsi="宋体" w:cs="宋体"/>
          <w:color w:val="000000" w:themeColor="text1"/>
          <w:sz w:val="21"/>
          <w:szCs w:val="21"/>
          <w:highlight w:val="none"/>
          <w:lang w:val="en-US" w:eastAsia="zh-CN"/>
          <w14:textFill>
            <w14:solidFill>
              <w14:schemeClr w14:val="tx1"/>
            </w14:solidFill>
          </w14:textFill>
        </w:rPr>
        <w:t>计划施工总工期24个月，</w:t>
      </w:r>
      <w:r>
        <w:rPr>
          <w:rFonts w:hint="eastAsia" w:ascii="宋体" w:hAnsi="宋体" w:eastAsia="宋体" w:cs="宋体"/>
          <w:color w:val="000000" w:themeColor="text1"/>
          <w:sz w:val="21"/>
          <w:szCs w:val="21"/>
          <w:highlight w:val="none"/>
          <w:lang w:val="en-US" w:eastAsia="zh-CN"/>
          <w14:textFill>
            <w14:solidFill>
              <w14:schemeClr w14:val="tx1"/>
            </w14:solidFill>
          </w14:textFill>
        </w:rPr>
        <w:t>具体根据总包施工进度要求完成，服从项目部进度要求和管理。</w:t>
      </w:r>
    </w:p>
    <w:p w14:paraId="5BB6C72F">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 质量要求：</w:t>
      </w:r>
      <w:r>
        <w:rPr>
          <w:rFonts w:hint="eastAsia" w:ascii="宋体" w:hAnsi="宋体" w:cs="宋体"/>
          <w:color w:val="000000" w:themeColor="text1"/>
          <w:szCs w:val="21"/>
          <w14:textFill>
            <w14:solidFill>
              <w14:schemeClr w14:val="tx1"/>
            </w14:solidFill>
          </w14:textFill>
        </w:rPr>
        <w:t>合格</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具体见合同条款第二条、质量标准和技术要求）</w:t>
      </w:r>
    </w:p>
    <w:p w14:paraId="798E1753">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3. 投标人资格要求</w:t>
      </w:r>
    </w:p>
    <w:p w14:paraId="737EA853">
      <w:pPr>
        <w:spacing w:line="360" w:lineRule="auto"/>
        <w:ind w:firstLine="422" w:firstLineChars="200"/>
        <w:rPr>
          <w:rFonts w:hint="eastAsia" w:ascii="宋体" w:hAnsi="宋体" w:eastAsia="宋体" w:cs="宋体"/>
          <w:b/>
          <w:bCs/>
          <w:i w:val="0"/>
          <w:iCs w:val="0"/>
          <w:caps w:val="0"/>
          <w:color w:val="FF0000"/>
          <w:spacing w:val="0"/>
          <w:sz w:val="21"/>
          <w:szCs w:val="21"/>
        </w:rPr>
      </w:pPr>
      <w:r>
        <w:rPr>
          <w:rFonts w:hint="eastAsia" w:ascii="宋体" w:hAnsi="宋体" w:eastAsia="宋体" w:cs="宋体"/>
          <w:b/>
          <w:bCs/>
          <w:i w:val="0"/>
          <w:iCs w:val="0"/>
          <w:caps w:val="0"/>
          <w:color w:val="FF0000"/>
          <w:spacing w:val="0"/>
          <w:sz w:val="21"/>
          <w:szCs w:val="21"/>
        </w:rPr>
        <w:t>（1）投标人具有良好业绩及履约能力</w:t>
      </w:r>
      <w:r>
        <w:rPr>
          <w:rFonts w:hint="eastAsia" w:ascii="宋体" w:hAnsi="宋体" w:eastAsia="宋体" w:cs="宋体"/>
          <w:b/>
          <w:bCs/>
          <w:i w:val="0"/>
          <w:iCs w:val="0"/>
          <w:caps w:val="0"/>
          <w:color w:val="FF0000"/>
          <w:spacing w:val="0"/>
          <w:sz w:val="21"/>
          <w:szCs w:val="21"/>
          <w:lang w:eastAsia="zh-CN"/>
        </w:rPr>
        <w:t>，</w:t>
      </w:r>
      <w:r>
        <w:rPr>
          <w:rFonts w:hint="eastAsia" w:ascii="宋体" w:hAnsi="宋体" w:eastAsia="宋体" w:cs="宋体"/>
          <w:b/>
          <w:bCs/>
          <w:i w:val="0"/>
          <w:iCs w:val="0"/>
          <w:caps w:val="0"/>
          <w:color w:val="FF0000"/>
          <w:spacing w:val="0"/>
          <w:sz w:val="21"/>
          <w:szCs w:val="21"/>
          <w:lang w:val="en-US" w:eastAsia="zh-CN"/>
        </w:rPr>
        <w:t>注册资金不少于</w:t>
      </w:r>
      <w:r>
        <w:rPr>
          <w:rFonts w:hint="eastAsia" w:ascii="宋体" w:hAnsi="宋体" w:cs="宋体"/>
          <w:b/>
          <w:bCs/>
          <w:i w:val="0"/>
          <w:iCs w:val="0"/>
          <w:caps w:val="0"/>
          <w:color w:val="FF0000"/>
          <w:spacing w:val="0"/>
          <w:sz w:val="21"/>
          <w:szCs w:val="21"/>
          <w:lang w:val="en-US" w:eastAsia="zh-CN"/>
        </w:rPr>
        <w:t>5</w:t>
      </w:r>
      <w:r>
        <w:rPr>
          <w:rFonts w:hint="eastAsia" w:ascii="宋体" w:hAnsi="宋体" w:eastAsia="宋体" w:cs="宋体"/>
          <w:b/>
          <w:bCs/>
          <w:i w:val="0"/>
          <w:iCs w:val="0"/>
          <w:caps w:val="0"/>
          <w:color w:val="FF0000"/>
          <w:spacing w:val="0"/>
          <w:sz w:val="21"/>
          <w:szCs w:val="21"/>
          <w:lang w:val="en-US" w:eastAsia="zh-CN"/>
        </w:rPr>
        <w:t>00万</w:t>
      </w:r>
      <w:r>
        <w:rPr>
          <w:rFonts w:hint="eastAsia" w:ascii="宋体" w:hAnsi="宋体" w:eastAsia="宋体" w:cs="宋体"/>
          <w:b/>
          <w:bCs/>
          <w:i w:val="0"/>
          <w:iCs w:val="0"/>
          <w:caps w:val="0"/>
          <w:color w:val="FF0000"/>
          <w:spacing w:val="0"/>
          <w:sz w:val="21"/>
          <w:szCs w:val="21"/>
        </w:rPr>
        <w:t>；</w:t>
      </w:r>
    </w:p>
    <w:p w14:paraId="3724D832">
      <w:pPr>
        <w:spacing w:line="360" w:lineRule="auto"/>
        <w:ind w:firstLine="420" w:firstLineChars="200"/>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（2）投标人信用良好，无不良记录；</w:t>
      </w:r>
    </w:p>
    <w:p w14:paraId="357627B8">
      <w:pPr>
        <w:spacing w:line="360" w:lineRule="auto"/>
        <w:ind w:firstLine="420" w:firstLineChars="200"/>
        <w:rPr>
          <w:rFonts w:hint="eastAsia" w:ascii="宋体" w:hAnsi="宋体" w:cs="宋体"/>
          <w:i w:val="0"/>
          <w:iCs w:val="0"/>
          <w:caps w:val="0"/>
          <w:color w:val="000000" w:themeColor="text1"/>
          <w:spacing w:val="0"/>
          <w:sz w:val="21"/>
          <w:szCs w:val="21"/>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（3）投标人已入温州</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市市政工程建设开发有限公司</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材料供应商库</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p>
    <w:p w14:paraId="4936F3AD">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4. 招标文件的获取</w:t>
      </w:r>
    </w:p>
    <w:p w14:paraId="0A775A42">
      <w:pPr>
        <w:spacing w:line="360" w:lineRule="auto"/>
        <w:ind w:firstLine="422" w:firstLineChars="200"/>
        <w:rPr>
          <w:rFonts w:hint="default" w:ascii="宋体" w:hAnsi="宋体" w:eastAsia="宋体"/>
          <w:b/>
          <w:bCs/>
          <w:color w:val="FF0000"/>
          <w:sz w:val="21"/>
          <w:szCs w:val="21"/>
          <w:lang w:val="en-US" w:eastAsia="zh-CN"/>
        </w:rPr>
      </w:pPr>
      <w:r>
        <w:rPr>
          <w:rFonts w:hint="eastAsia" w:ascii="宋体" w:hAnsi="宋体" w:cs="宋体"/>
          <w:b/>
          <w:bCs/>
          <w:color w:val="FF0000"/>
          <w:sz w:val="21"/>
          <w:szCs w:val="21"/>
        </w:rPr>
        <w:t>4.1</w:t>
      </w:r>
      <w:r>
        <w:rPr>
          <w:rFonts w:hint="eastAsia" w:ascii="宋体" w:hAnsi="宋体"/>
          <w:b/>
          <w:bCs/>
          <w:color w:val="FF0000"/>
          <w:sz w:val="21"/>
          <w:szCs w:val="21"/>
        </w:rPr>
        <w:t>凡有意参加投标者，请</w:t>
      </w:r>
      <w:r>
        <w:rPr>
          <w:rFonts w:hint="eastAsia" w:ascii="宋体" w:hAnsi="宋体"/>
          <w:b/>
          <w:bCs/>
          <w:color w:val="FF0000"/>
          <w:sz w:val="21"/>
          <w:szCs w:val="21"/>
          <w:lang w:val="en-US" w:eastAsia="zh-CN"/>
        </w:rPr>
        <w:t>在</w:t>
      </w:r>
      <w:r>
        <w:rPr>
          <w:rFonts w:hint="eastAsia" w:ascii="宋体" w:hAnsi="宋体"/>
          <w:b/>
          <w:bCs/>
          <w:color w:val="FF0000"/>
          <w:sz w:val="21"/>
          <w:szCs w:val="21"/>
        </w:rPr>
        <w:t>202</w:t>
      </w:r>
      <w:r>
        <w:rPr>
          <w:rFonts w:hint="eastAsia" w:ascii="宋体" w:hAnsi="宋体"/>
          <w:b/>
          <w:bCs/>
          <w:color w:val="FF0000"/>
          <w:sz w:val="21"/>
          <w:szCs w:val="21"/>
          <w:lang w:val="en-US" w:eastAsia="zh-CN"/>
        </w:rPr>
        <w:t>5</w:t>
      </w:r>
      <w:r>
        <w:rPr>
          <w:rFonts w:hint="eastAsia" w:ascii="宋体" w:hAnsi="宋体"/>
          <w:b/>
          <w:bCs/>
          <w:color w:val="FF0000"/>
          <w:sz w:val="21"/>
          <w:szCs w:val="21"/>
        </w:rPr>
        <w:t>年</w:t>
      </w:r>
      <w:r>
        <w:rPr>
          <w:rFonts w:hint="eastAsia" w:ascii="宋体" w:hAnsi="宋体"/>
          <w:b/>
          <w:bCs/>
          <w:color w:val="FF0000"/>
          <w:sz w:val="21"/>
          <w:szCs w:val="21"/>
          <w:lang w:val="en-US" w:eastAsia="zh-CN"/>
        </w:rPr>
        <w:t>6</w:t>
      </w:r>
      <w:r>
        <w:rPr>
          <w:rFonts w:hint="eastAsia" w:ascii="宋体" w:hAnsi="宋体"/>
          <w:b/>
          <w:bCs/>
          <w:color w:val="FF0000"/>
          <w:sz w:val="21"/>
          <w:szCs w:val="21"/>
        </w:rPr>
        <w:t>月</w:t>
      </w:r>
      <w:r>
        <w:rPr>
          <w:rFonts w:hint="eastAsia" w:ascii="宋体" w:hAnsi="宋体"/>
          <w:b/>
          <w:bCs/>
          <w:color w:val="FF0000"/>
          <w:sz w:val="21"/>
          <w:szCs w:val="21"/>
          <w:lang w:val="en-US" w:eastAsia="zh-CN"/>
        </w:rPr>
        <w:t xml:space="preserve"> 25 </w:t>
      </w:r>
      <w:r>
        <w:rPr>
          <w:rFonts w:hint="eastAsia" w:ascii="宋体" w:hAnsi="宋体"/>
          <w:b/>
          <w:bCs/>
          <w:color w:val="FF0000"/>
          <w:sz w:val="21"/>
          <w:szCs w:val="21"/>
        </w:rPr>
        <w:t>日至202</w:t>
      </w:r>
      <w:r>
        <w:rPr>
          <w:rFonts w:hint="eastAsia" w:ascii="宋体" w:hAnsi="宋体"/>
          <w:b/>
          <w:bCs/>
          <w:color w:val="FF0000"/>
          <w:sz w:val="21"/>
          <w:szCs w:val="21"/>
          <w:lang w:val="en-US" w:eastAsia="zh-CN"/>
        </w:rPr>
        <w:t>5</w:t>
      </w:r>
      <w:r>
        <w:rPr>
          <w:rFonts w:hint="eastAsia" w:ascii="宋体" w:hAnsi="宋体"/>
          <w:b/>
          <w:bCs/>
          <w:color w:val="FF0000"/>
          <w:sz w:val="21"/>
          <w:szCs w:val="21"/>
        </w:rPr>
        <w:t>年</w:t>
      </w:r>
      <w:r>
        <w:rPr>
          <w:rFonts w:hint="eastAsia" w:ascii="宋体" w:hAnsi="宋体"/>
          <w:b/>
          <w:bCs/>
          <w:color w:val="FF0000"/>
          <w:sz w:val="21"/>
          <w:szCs w:val="21"/>
          <w:lang w:val="en-US" w:eastAsia="zh-CN"/>
        </w:rPr>
        <w:t>6</w:t>
      </w:r>
      <w:r>
        <w:rPr>
          <w:rFonts w:hint="eastAsia" w:ascii="宋体" w:hAnsi="宋体"/>
          <w:b/>
          <w:bCs/>
          <w:color w:val="FF0000"/>
          <w:sz w:val="21"/>
          <w:szCs w:val="21"/>
        </w:rPr>
        <w:t>月</w:t>
      </w:r>
      <w:r>
        <w:rPr>
          <w:rFonts w:hint="eastAsia" w:ascii="宋体" w:hAnsi="宋体"/>
          <w:b/>
          <w:bCs/>
          <w:color w:val="FF0000"/>
          <w:sz w:val="21"/>
          <w:szCs w:val="21"/>
          <w:lang w:val="en-US" w:eastAsia="zh-CN"/>
        </w:rPr>
        <w:t xml:space="preserve"> 29 </w:t>
      </w:r>
      <w:r>
        <w:rPr>
          <w:rFonts w:hint="eastAsia" w:ascii="宋体" w:hAnsi="宋体"/>
          <w:b/>
          <w:bCs/>
          <w:color w:val="FF0000"/>
          <w:sz w:val="21"/>
          <w:szCs w:val="21"/>
        </w:rPr>
        <w:t>日；上午08：30 时至</w:t>
      </w:r>
      <w:r>
        <w:rPr>
          <w:rFonts w:ascii="宋体" w:hAnsi="宋体"/>
          <w:b/>
          <w:bCs/>
          <w:color w:val="FF0000"/>
          <w:sz w:val="21"/>
          <w:szCs w:val="21"/>
        </w:rPr>
        <w:t xml:space="preserve"> </w:t>
      </w:r>
      <w:r>
        <w:rPr>
          <w:rFonts w:hint="eastAsia" w:ascii="宋体" w:hAnsi="宋体"/>
          <w:b/>
          <w:bCs/>
          <w:color w:val="FF0000"/>
          <w:sz w:val="21"/>
          <w:szCs w:val="21"/>
        </w:rPr>
        <w:t>11：30</w:t>
      </w:r>
      <w:r>
        <w:rPr>
          <w:rFonts w:ascii="宋体" w:hAnsi="宋体"/>
          <w:b/>
          <w:bCs/>
          <w:color w:val="FF0000"/>
          <w:sz w:val="21"/>
          <w:szCs w:val="21"/>
        </w:rPr>
        <w:t xml:space="preserve"> </w:t>
      </w:r>
      <w:r>
        <w:rPr>
          <w:rFonts w:hint="eastAsia" w:ascii="宋体" w:hAnsi="宋体"/>
          <w:b/>
          <w:bCs/>
          <w:color w:val="FF0000"/>
          <w:sz w:val="21"/>
          <w:szCs w:val="21"/>
        </w:rPr>
        <w:t>时，下午14：00时至17：30</w:t>
      </w:r>
      <w:r>
        <w:rPr>
          <w:rFonts w:ascii="宋体" w:hAnsi="宋体"/>
          <w:b/>
          <w:bCs/>
          <w:color w:val="FF0000"/>
          <w:sz w:val="21"/>
          <w:szCs w:val="21"/>
        </w:rPr>
        <w:t xml:space="preserve"> </w:t>
      </w:r>
      <w:r>
        <w:rPr>
          <w:rFonts w:hint="eastAsia" w:ascii="宋体" w:hAnsi="宋体"/>
          <w:b/>
          <w:bCs/>
          <w:color w:val="FF0000"/>
          <w:sz w:val="21"/>
          <w:szCs w:val="21"/>
        </w:rPr>
        <w:t>时</w:t>
      </w:r>
      <w:r>
        <w:rPr>
          <w:rFonts w:hint="eastAsia" w:ascii="宋体" w:hAnsi="宋体"/>
          <w:b/>
          <w:bCs/>
          <w:color w:val="FF0000"/>
          <w:sz w:val="21"/>
          <w:szCs w:val="21"/>
          <w:lang w:val="en-US" w:eastAsia="zh-CN"/>
        </w:rPr>
        <w:t>前往</w:t>
      </w:r>
      <w:r>
        <w:rPr>
          <w:rFonts w:hint="eastAsia" w:ascii="宋体" w:hAnsi="宋体"/>
          <w:b/>
          <w:bCs/>
          <w:color w:val="FF0000"/>
          <w:sz w:val="21"/>
          <w:szCs w:val="21"/>
          <w:lang w:eastAsia="zh-CN"/>
        </w:rPr>
        <w:t>温州市市政工程建设开发有限公司</w:t>
      </w:r>
      <w:r>
        <w:rPr>
          <w:rFonts w:ascii="宋体" w:hAnsi="宋体"/>
          <w:b/>
          <w:bCs/>
          <w:color w:val="FF0000"/>
          <w:sz w:val="21"/>
          <w:szCs w:val="21"/>
        </w:rPr>
        <w:t>会议室（</w:t>
      </w:r>
      <w:r>
        <w:rPr>
          <w:rFonts w:hint="eastAsia" w:ascii="宋体" w:hAnsi="宋体" w:cs="Times New Roman"/>
          <w:b/>
          <w:bCs/>
          <w:i w:val="0"/>
          <w:iCs w:val="0"/>
          <w:caps w:val="0"/>
          <w:color w:val="FF0000"/>
          <w:spacing w:val="0"/>
          <w:sz w:val="21"/>
          <w:szCs w:val="21"/>
          <w:shd w:val="clear" w:color="auto" w:fill="auto"/>
          <w:lang w:eastAsia="zh-CN"/>
        </w:rPr>
        <w:t>温州市</w:t>
      </w:r>
      <w:r>
        <w:rPr>
          <w:rFonts w:hint="eastAsia" w:ascii="宋体" w:hAnsi="宋体" w:cs="Times New Roman"/>
          <w:b/>
          <w:bCs/>
          <w:i w:val="0"/>
          <w:iCs w:val="0"/>
          <w:caps w:val="0"/>
          <w:color w:val="FF0000"/>
          <w:spacing w:val="0"/>
          <w:sz w:val="21"/>
          <w:szCs w:val="21"/>
          <w:shd w:val="clear" w:color="auto" w:fill="auto"/>
          <w:lang w:val="en-US" w:eastAsia="zh-CN"/>
        </w:rPr>
        <w:t>鹿城区</w:t>
      </w:r>
      <w:r>
        <w:rPr>
          <w:rFonts w:hint="eastAsia" w:ascii="宋体" w:hAnsi="宋体" w:eastAsia="宋体" w:cs="Times New Roman"/>
          <w:b/>
          <w:bCs/>
          <w:i w:val="0"/>
          <w:iCs w:val="0"/>
          <w:caps w:val="0"/>
          <w:color w:val="FF0000"/>
          <w:spacing w:val="0"/>
          <w:sz w:val="21"/>
          <w:szCs w:val="21"/>
          <w:shd w:val="clear" w:color="auto" w:fill="auto"/>
        </w:rPr>
        <w:t>锦绣路19号宏嘉大厦1、2幢</w:t>
      </w:r>
      <w:r>
        <w:rPr>
          <w:rFonts w:hint="eastAsia" w:ascii="宋体" w:hAnsi="宋体" w:cs="Times New Roman"/>
          <w:b/>
          <w:bCs/>
          <w:i w:val="0"/>
          <w:iCs w:val="0"/>
          <w:caps w:val="0"/>
          <w:color w:val="FF0000"/>
          <w:spacing w:val="0"/>
          <w:sz w:val="21"/>
          <w:szCs w:val="21"/>
          <w:shd w:val="clear" w:color="auto" w:fill="auto"/>
          <w:lang w:val="en-US" w:eastAsia="zh-CN"/>
        </w:rPr>
        <w:t>3楼</w:t>
      </w:r>
      <w:r>
        <w:rPr>
          <w:rFonts w:hint="eastAsia" w:ascii="宋体" w:hAnsi="宋体" w:eastAsia="宋体" w:cs="Times New Roman"/>
          <w:b/>
          <w:bCs/>
          <w:color w:val="FF0000"/>
          <w:sz w:val="21"/>
          <w:szCs w:val="21"/>
          <w:lang w:val="en-US" w:eastAsia="zh-CN"/>
        </w:rPr>
        <w:t xml:space="preserve"> </w:t>
      </w:r>
      <w:r>
        <w:rPr>
          <w:rFonts w:ascii="宋体" w:hAnsi="宋体"/>
          <w:b/>
          <w:bCs/>
          <w:color w:val="FF0000"/>
          <w:sz w:val="21"/>
          <w:szCs w:val="21"/>
        </w:rPr>
        <w:t>)</w:t>
      </w:r>
      <w:r>
        <w:rPr>
          <w:rFonts w:hint="eastAsia"/>
          <w:b/>
          <w:bCs/>
          <w:color w:val="FF0000"/>
          <w:sz w:val="21"/>
          <w:szCs w:val="21"/>
          <w:highlight w:val="none"/>
          <w:lang w:val="en-US" w:eastAsia="zh-CN"/>
        </w:rPr>
        <w:t>报名，未报名单位谢绝投标，投标单位可在公告下方直接下载招标文件</w:t>
      </w:r>
      <w:r>
        <w:rPr>
          <w:b/>
          <w:bCs/>
          <w:color w:val="FF0000"/>
          <w:sz w:val="21"/>
          <w:szCs w:val="21"/>
          <w:highlight w:val="none"/>
        </w:rPr>
        <w:t>。</w:t>
      </w:r>
      <w:r>
        <w:rPr>
          <w:rFonts w:hint="eastAsia"/>
          <w:b/>
          <w:bCs/>
          <w:color w:val="FF0000"/>
          <w:sz w:val="21"/>
          <w:szCs w:val="21"/>
          <w:highlight w:val="none"/>
          <w:lang w:val="en-US" w:eastAsia="zh-CN"/>
        </w:rPr>
        <w:t>报名时提交：1、企业营业执照2、企业介绍信</w:t>
      </w:r>
      <w:r>
        <w:rPr>
          <w:rFonts w:hint="eastAsia" w:ascii="宋体" w:hAnsi="宋体" w:cs="宋体"/>
          <w:b/>
          <w:bCs/>
          <w:i w:val="0"/>
          <w:iCs w:val="0"/>
          <w:caps w:val="0"/>
          <w:color w:val="FF0000"/>
          <w:spacing w:val="0"/>
          <w:sz w:val="21"/>
          <w:szCs w:val="21"/>
          <w:lang w:val="en-US" w:eastAsia="zh-CN"/>
        </w:rPr>
        <w:t>。</w:t>
      </w:r>
    </w:p>
    <w:p w14:paraId="4D2495D3">
      <w:pPr>
        <w:spacing w:line="360" w:lineRule="auto"/>
        <w:ind w:firstLine="422" w:firstLineChars="200"/>
        <w:rPr>
          <w:rFonts w:ascii="宋体" w:hAnsi="宋体"/>
          <w:b/>
          <w:bCs/>
          <w:color w:val="FF0000"/>
          <w:sz w:val="21"/>
          <w:szCs w:val="21"/>
        </w:rPr>
      </w:pPr>
      <w:r>
        <w:rPr>
          <w:rFonts w:ascii="宋体" w:hAnsi="宋体"/>
          <w:b/>
          <w:bCs/>
          <w:color w:val="FF0000"/>
          <w:sz w:val="21"/>
          <w:szCs w:val="21"/>
        </w:rPr>
        <w:t>5. 投标文件的递交</w:t>
      </w:r>
    </w:p>
    <w:p w14:paraId="78F7C910">
      <w:pPr>
        <w:spacing w:line="360" w:lineRule="auto"/>
        <w:ind w:firstLine="422" w:firstLineChars="200"/>
        <w:rPr>
          <w:rFonts w:ascii="宋体" w:hAnsi="宋体"/>
          <w:b/>
          <w:bCs/>
          <w:color w:val="FF0000"/>
          <w:sz w:val="21"/>
          <w:szCs w:val="21"/>
        </w:rPr>
      </w:pPr>
      <w:r>
        <w:rPr>
          <w:rFonts w:ascii="宋体" w:hAnsi="宋体"/>
          <w:b/>
          <w:bCs/>
          <w:color w:val="FF0000"/>
          <w:sz w:val="21"/>
          <w:szCs w:val="21"/>
        </w:rPr>
        <w:t>5.1 投标文件递交的截止时间</w:t>
      </w:r>
      <w:r>
        <w:rPr>
          <w:rFonts w:hint="eastAsia" w:ascii="宋体" w:hAnsi="宋体"/>
          <w:b/>
          <w:bCs/>
          <w:color w:val="FF0000"/>
          <w:sz w:val="21"/>
          <w:szCs w:val="21"/>
        </w:rPr>
        <w:t>202</w:t>
      </w:r>
      <w:r>
        <w:rPr>
          <w:rFonts w:hint="eastAsia" w:ascii="宋体" w:hAnsi="宋体"/>
          <w:b/>
          <w:bCs/>
          <w:color w:val="FF0000"/>
          <w:sz w:val="21"/>
          <w:szCs w:val="21"/>
          <w:lang w:val="en-US" w:eastAsia="zh-CN"/>
        </w:rPr>
        <w:t>5</w:t>
      </w:r>
      <w:r>
        <w:rPr>
          <w:rFonts w:hint="eastAsia" w:ascii="宋体" w:hAnsi="宋体"/>
          <w:b/>
          <w:bCs/>
          <w:color w:val="FF0000"/>
          <w:sz w:val="21"/>
          <w:szCs w:val="21"/>
        </w:rPr>
        <w:t>年</w:t>
      </w:r>
      <w:r>
        <w:rPr>
          <w:rFonts w:hint="eastAsia" w:ascii="宋体" w:hAnsi="宋体"/>
          <w:b/>
          <w:bCs/>
          <w:color w:val="FF0000"/>
          <w:sz w:val="21"/>
          <w:szCs w:val="21"/>
          <w:lang w:val="en-US" w:eastAsia="zh-CN"/>
        </w:rPr>
        <w:t xml:space="preserve">6 </w:t>
      </w:r>
      <w:r>
        <w:rPr>
          <w:rFonts w:hint="eastAsia" w:ascii="宋体" w:hAnsi="宋体"/>
          <w:b/>
          <w:bCs/>
          <w:color w:val="FF0000"/>
          <w:sz w:val="21"/>
          <w:szCs w:val="21"/>
        </w:rPr>
        <w:t>月</w:t>
      </w:r>
      <w:r>
        <w:rPr>
          <w:rFonts w:hint="eastAsia" w:ascii="宋体" w:hAnsi="宋体"/>
          <w:b/>
          <w:bCs/>
          <w:color w:val="FF0000"/>
          <w:sz w:val="21"/>
          <w:szCs w:val="21"/>
          <w:lang w:val="en-US" w:eastAsia="zh-CN"/>
        </w:rPr>
        <w:t xml:space="preserve"> 30</w:t>
      </w:r>
      <w:r>
        <w:rPr>
          <w:rFonts w:ascii="宋体" w:hAnsi="宋体"/>
          <w:b/>
          <w:bCs/>
          <w:color w:val="FF0000"/>
          <w:sz w:val="21"/>
          <w:szCs w:val="21"/>
        </w:rPr>
        <w:t>日</w:t>
      </w:r>
      <w:r>
        <w:rPr>
          <w:rFonts w:hint="eastAsia" w:ascii="宋体" w:hAnsi="宋体"/>
          <w:b/>
          <w:bCs/>
          <w:color w:val="FF0000"/>
          <w:sz w:val="21"/>
          <w:szCs w:val="21"/>
        </w:rPr>
        <w:t>下</w:t>
      </w:r>
      <w:r>
        <w:rPr>
          <w:rFonts w:ascii="宋体" w:hAnsi="宋体"/>
          <w:b/>
          <w:bCs/>
          <w:color w:val="FF0000"/>
          <w:sz w:val="21"/>
          <w:szCs w:val="21"/>
        </w:rPr>
        <w:t>午</w:t>
      </w:r>
      <w:r>
        <w:rPr>
          <w:rFonts w:hint="eastAsia" w:ascii="宋体" w:hAnsi="宋体"/>
          <w:b/>
          <w:bCs/>
          <w:color w:val="FF0000"/>
          <w:sz w:val="21"/>
          <w:szCs w:val="21"/>
          <w:lang w:val="en-US" w:eastAsia="zh-CN"/>
        </w:rPr>
        <w:t>15</w:t>
      </w:r>
      <w:r>
        <w:rPr>
          <w:rFonts w:ascii="宋体" w:hAnsi="宋体"/>
          <w:b/>
          <w:bCs/>
          <w:color w:val="FF0000"/>
          <w:sz w:val="21"/>
          <w:szCs w:val="21"/>
        </w:rPr>
        <w:t>时</w:t>
      </w:r>
      <w:r>
        <w:rPr>
          <w:rFonts w:hint="eastAsia" w:ascii="宋体" w:hAnsi="宋体"/>
          <w:b/>
          <w:bCs/>
          <w:color w:val="FF0000"/>
          <w:sz w:val="21"/>
          <w:szCs w:val="21"/>
          <w:lang w:val="en-US" w:eastAsia="zh-CN"/>
        </w:rPr>
        <w:t>0</w:t>
      </w:r>
      <w:r>
        <w:rPr>
          <w:rFonts w:hint="eastAsia" w:ascii="宋体" w:hAnsi="宋体"/>
          <w:b/>
          <w:bCs/>
          <w:color w:val="FF0000"/>
          <w:sz w:val="21"/>
          <w:szCs w:val="21"/>
        </w:rPr>
        <w:t>0分</w:t>
      </w:r>
      <w:r>
        <w:rPr>
          <w:rFonts w:ascii="宋体" w:hAnsi="宋体"/>
          <w:b/>
          <w:bCs/>
          <w:color w:val="FF0000"/>
          <w:sz w:val="21"/>
          <w:szCs w:val="21"/>
        </w:rPr>
        <w:t>整，投标文件递交地点：</w:t>
      </w:r>
      <w:r>
        <w:rPr>
          <w:rFonts w:hint="eastAsia" w:ascii="宋体" w:hAnsi="宋体"/>
          <w:b/>
          <w:bCs/>
          <w:color w:val="FF0000"/>
          <w:sz w:val="21"/>
          <w:szCs w:val="21"/>
          <w:lang w:eastAsia="zh-CN"/>
        </w:rPr>
        <w:t>温州市市政工程建设开发有限公司</w:t>
      </w:r>
      <w:r>
        <w:rPr>
          <w:rFonts w:ascii="宋体" w:hAnsi="宋体"/>
          <w:b/>
          <w:bCs/>
          <w:color w:val="FF0000"/>
          <w:sz w:val="21"/>
          <w:szCs w:val="21"/>
        </w:rPr>
        <w:t>会议室（</w:t>
      </w:r>
      <w:r>
        <w:rPr>
          <w:rFonts w:hint="eastAsia" w:ascii="宋体" w:hAnsi="宋体" w:cs="Times New Roman"/>
          <w:b/>
          <w:bCs/>
          <w:i w:val="0"/>
          <w:iCs w:val="0"/>
          <w:caps w:val="0"/>
          <w:color w:val="FF0000"/>
          <w:spacing w:val="0"/>
          <w:sz w:val="21"/>
          <w:szCs w:val="21"/>
          <w:shd w:val="clear" w:color="auto" w:fill="auto"/>
          <w:lang w:eastAsia="zh-CN"/>
        </w:rPr>
        <w:t>温州市</w:t>
      </w:r>
      <w:r>
        <w:rPr>
          <w:rFonts w:hint="eastAsia" w:ascii="宋体" w:hAnsi="宋体" w:cs="Times New Roman"/>
          <w:b/>
          <w:bCs/>
          <w:i w:val="0"/>
          <w:iCs w:val="0"/>
          <w:caps w:val="0"/>
          <w:color w:val="FF0000"/>
          <w:spacing w:val="0"/>
          <w:sz w:val="21"/>
          <w:szCs w:val="21"/>
          <w:shd w:val="clear" w:color="auto" w:fill="auto"/>
          <w:lang w:val="en-US" w:eastAsia="zh-CN"/>
        </w:rPr>
        <w:t>鹿城区</w:t>
      </w:r>
      <w:r>
        <w:rPr>
          <w:rFonts w:hint="eastAsia" w:ascii="宋体" w:hAnsi="宋体" w:eastAsia="宋体" w:cs="Times New Roman"/>
          <w:b/>
          <w:bCs/>
          <w:i w:val="0"/>
          <w:iCs w:val="0"/>
          <w:caps w:val="0"/>
          <w:color w:val="FF0000"/>
          <w:spacing w:val="0"/>
          <w:sz w:val="21"/>
          <w:szCs w:val="21"/>
          <w:shd w:val="clear" w:color="auto" w:fill="auto"/>
        </w:rPr>
        <w:t>锦绣路19号宏嘉大厦1、2幢</w:t>
      </w:r>
      <w:r>
        <w:rPr>
          <w:rFonts w:hint="eastAsia" w:ascii="宋体" w:hAnsi="宋体" w:cs="Times New Roman"/>
          <w:b/>
          <w:bCs/>
          <w:i w:val="0"/>
          <w:iCs w:val="0"/>
          <w:caps w:val="0"/>
          <w:color w:val="FF0000"/>
          <w:spacing w:val="0"/>
          <w:sz w:val="21"/>
          <w:szCs w:val="21"/>
          <w:shd w:val="clear" w:color="auto" w:fill="auto"/>
          <w:lang w:val="en-US" w:eastAsia="zh-CN"/>
        </w:rPr>
        <w:t>3楼</w:t>
      </w:r>
      <w:r>
        <w:rPr>
          <w:rFonts w:hint="eastAsia" w:ascii="宋体" w:hAnsi="宋体" w:eastAsia="宋体" w:cs="Times New Roman"/>
          <w:b/>
          <w:bCs/>
          <w:color w:val="FF0000"/>
          <w:sz w:val="21"/>
          <w:szCs w:val="21"/>
          <w:lang w:val="en-US" w:eastAsia="zh-CN"/>
        </w:rPr>
        <w:t xml:space="preserve"> </w:t>
      </w:r>
      <w:r>
        <w:rPr>
          <w:rFonts w:ascii="宋体" w:hAnsi="宋体"/>
          <w:b/>
          <w:bCs/>
          <w:color w:val="FF0000"/>
          <w:sz w:val="21"/>
          <w:szCs w:val="21"/>
        </w:rPr>
        <w:t>)。</w:t>
      </w:r>
    </w:p>
    <w:p w14:paraId="04728A12">
      <w:pPr>
        <w:spacing w:line="360" w:lineRule="auto"/>
        <w:ind w:firstLine="422" w:firstLineChars="200"/>
        <w:rPr>
          <w:rFonts w:ascii="宋体" w:hAnsi="宋体"/>
          <w:b/>
          <w:bCs/>
          <w:color w:val="FF0000"/>
          <w:sz w:val="21"/>
          <w:szCs w:val="21"/>
        </w:rPr>
      </w:pPr>
      <w:r>
        <w:rPr>
          <w:rFonts w:ascii="宋体" w:hAnsi="宋体"/>
          <w:b/>
          <w:bCs/>
          <w:color w:val="FF0000"/>
          <w:sz w:val="21"/>
          <w:szCs w:val="21"/>
        </w:rPr>
        <w:t>5.2逾期送达的、未送达指定地点的或者不按照投招标文件要求密封的投标文件，招标人将予以拒收。</w:t>
      </w:r>
    </w:p>
    <w:p w14:paraId="0B36CFF0">
      <w:pPr>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w:t>
      </w:r>
      <w:r>
        <w:rPr>
          <w:rFonts w:hint="eastAsia" w:hAnsi="宋体" w:cs="宋体"/>
          <w:b/>
          <w:bCs/>
          <w:color w:val="000000" w:themeColor="text1"/>
          <w:sz w:val="21"/>
          <w:szCs w:val="21"/>
          <w14:textFill>
            <w14:solidFill>
              <w14:schemeClr w14:val="tx1"/>
            </w14:solidFill>
          </w14:textFill>
        </w:rPr>
        <w:t>公开</w:t>
      </w:r>
      <w:r>
        <w:rPr>
          <w:rFonts w:hint="eastAsia" w:hAnsi="宋体" w:cs="宋体"/>
          <w:b/>
          <w:bCs/>
          <w:color w:val="000000" w:themeColor="text1"/>
          <w:spacing w:val="15"/>
          <w:sz w:val="21"/>
          <w:szCs w:val="21"/>
          <w:shd w:val="clear" w:color="auto" w:fill="FFFFFF"/>
          <w14:textFill>
            <w14:solidFill>
              <w14:schemeClr w14:val="tx1"/>
            </w14:solidFill>
          </w14:textFill>
        </w:rPr>
        <w:t>发布的媒介</w:t>
      </w:r>
    </w:p>
    <w:p w14:paraId="049512A0">
      <w:pPr>
        <w:spacing w:line="360" w:lineRule="auto"/>
        <w:ind w:firstLine="420" w:firstLineChars="200"/>
        <w:rPr>
          <w:rFonts w:hint="eastAsia" w:ascii="宋体" w:hAnsi="宋体"/>
          <w:b/>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本次招标公告在</w:t>
      </w:r>
      <w:r>
        <w:rPr>
          <w:rFonts w:hint="eastAsia" w:ascii="宋体" w:hAnsi="宋体"/>
          <w:b w:val="0"/>
          <w:bCs/>
          <w:color w:val="000000" w:themeColor="text1"/>
          <w:sz w:val="21"/>
          <w:szCs w:val="21"/>
          <w:lang w:val="en-US" w:eastAsia="zh-CN"/>
          <w14:textFill>
            <w14:solidFill>
              <w14:schemeClr w14:val="tx1"/>
            </w14:solidFill>
          </w14:textFill>
        </w:rPr>
        <w:t>建设集团</w:t>
      </w:r>
      <w:r>
        <w:rPr>
          <w:rFonts w:hint="eastAsia" w:ascii="宋体" w:hAnsi="宋体"/>
          <w:b w:val="0"/>
          <w:bCs/>
          <w:color w:val="000000" w:themeColor="text1"/>
          <w:sz w:val="21"/>
          <w:szCs w:val="21"/>
          <w14:textFill>
            <w14:solidFill>
              <w14:schemeClr w14:val="tx1"/>
            </w14:solidFill>
          </w14:textFill>
        </w:rPr>
        <w:t>招采平台上发布</w:t>
      </w:r>
      <w:r>
        <w:rPr>
          <w:rFonts w:hint="eastAsia" w:ascii="宋体" w:hAnsi="宋体"/>
          <w:b/>
          <w:color w:val="000000" w:themeColor="text1"/>
          <w:sz w:val="21"/>
          <w:szCs w:val="21"/>
          <w14:textFill>
            <w14:solidFill>
              <w14:schemeClr w14:val="tx1"/>
            </w14:solidFill>
          </w14:textFill>
        </w:rPr>
        <w:t>。</w:t>
      </w:r>
    </w:p>
    <w:p w14:paraId="43F2AF17">
      <w:pPr>
        <w:spacing w:line="360" w:lineRule="auto"/>
        <w:ind w:firstLine="422" w:firstLineChars="20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7</w:t>
      </w:r>
      <w:r>
        <w:rPr>
          <w:rFonts w:ascii="宋体" w:hAnsi="宋体"/>
          <w:b/>
          <w:color w:val="000000" w:themeColor="text1"/>
          <w:sz w:val="21"/>
          <w:szCs w:val="21"/>
          <w14:textFill>
            <w14:solidFill>
              <w14:schemeClr w14:val="tx1"/>
            </w14:solidFill>
          </w14:textFill>
        </w:rPr>
        <w:t>. 联系方式</w:t>
      </w:r>
    </w:p>
    <w:p w14:paraId="37BDB1BC">
      <w:pPr>
        <w:spacing w:line="360" w:lineRule="auto"/>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w:t>
      </w:r>
      <w:r>
        <w:rPr>
          <w:rFonts w:hint="eastAsia" w:ascii="宋体" w:hAnsi="宋体"/>
          <w:color w:val="000000" w:themeColor="text1"/>
          <w:sz w:val="21"/>
          <w:szCs w:val="21"/>
          <w:lang w:eastAsia="zh-CN"/>
          <w14:textFill>
            <w14:solidFill>
              <w14:schemeClr w14:val="tx1"/>
            </w14:solidFill>
          </w14:textFill>
        </w:rPr>
        <w:t>温州市市政工程建设开发有限公司</w:t>
      </w:r>
    </w:p>
    <w:p w14:paraId="1B8D4BC9">
      <w:pPr>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地址：温州市</w:t>
      </w:r>
      <w:r>
        <w:rPr>
          <w:rFonts w:hint="eastAsia" w:ascii="宋体" w:hAnsi="宋体"/>
          <w:color w:val="000000" w:themeColor="text1"/>
          <w:sz w:val="21"/>
          <w:szCs w:val="21"/>
          <w:lang w:val="en-US" w:eastAsia="zh-CN"/>
          <w14:textFill>
            <w14:solidFill>
              <w14:schemeClr w14:val="tx1"/>
            </w14:solidFill>
          </w14:textFill>
        </w:rPr>
        <w:t>鹿城区</w:t>
      </w:r>
      <w:r>
        <w:rPr>
          <w:rFonts w:hint="eastAsia" w:ascii="宋体" w:hAnsi="宋体"/>
          <w:color w:val="000000" w:themeColor="text1"/>
          <w:sz w:val="21"/>
          <w:szCs w:val="21"/>
          <w:lang w:eastAsia="zh-CN"/>
          <w14:textFill>
            <w14:solidFill>
              <w14:schemeClr w14:val="tx1"/>
            </w14:solidFill>
          </w14:textFill>
        </w:rPr>
        <w:t>锦绣路19号宏嘉大厦1、2幢</w:t>
      </w:r>
      <w:r>
        <w:rPr>
          <w:rFonts w:hint="eastAsia" w:ascii="宋体" w:hAnsi="宋体"/>
          <w:color w:val="000000" w:themeColor="text1"/>
          <w:sz w:val="21"/>
          <w:szCs w:val="21"/>
          <w:lang w:val="en-US" w:eastAsia="zh-CN"/>
          <w14:textFill>
            <w14:solidFill>
              <w14:schemeClr w14:val="tx1"/>
            </w14:solidFill>
          </w14:textFill>
        </w:rPr>
        <w:t>3楼</w:t>
      </w:r>
    </w:p>
    <w:p w14:paraId="014E2C10">
      <w:pPr>
        <w:spacing w:line="360" w:lineRule="auto"/>
        <w:ind w:firstLine="420" w:firstLineChars="20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报名联系人：赵女士  13566263556</w:t>
      </w:r>
    </w:p>
    <w:p w14:paraId="321A9E70">
      <w:pPr>
        <w:spacing w:line="360" w:lineRule="auto"/>
        <w:ind w:firstLine="420" w:firstLineChars="200"/>
        <w:rPr>
          <w:rFonts w:hint="eastAsia" w:ascii="宋体" w:hAnsi="宋体"/>
          <w:color w:val="0000FF"/>
          <w:sz w:val="21"/>
          <w:szCs w:val="21"/>
          <w:lang w:val="en-US" w:eastAsia="zh-CN"/>
        </w:rPr>
      </w:pPr>
      <w:r>
        <w:rPr>
          <w:rFonts w:hint="eastAsia" w:ascii="宋体" w:hAnsi="宋体" w:eastAsia="宋体" w:cs="Times New Roman"/>
          <w:color w:val="0000FF"/>
          <w:sz w:val="21"/>
          <w:szCs w:val="21"/>
          <w:lang w:val="en-US" w:eastAsia="zh-CN"/>
        </w:rPr>
        <w:t>项目</w:t>
      </w:r>
      <w:r>
        <w:rPr>
          <w:rFonts w:hint="eastAsia" w:ascii="宋体" w:hAnsi="宋体" w:cs="Times New Roman"/>
          <w:color w:val="0000FF"/>
          <w:sz w:val="21"/>
          <w:szCs w:val="21"/>
          <w:lang w:val="en-US" w:eastAsia="zh-CN"/>
        </w:rPr>
        <w:t>经理</w:t>
      </w:r>
      <w:r>
        <w:rPr>
          <w:rFonts w:hint="eastAsia" w:ascii="宋体" w:hAnsi="宋体" w:eastAsia="宋体" w:cs="Times New Roman"/>
          <w:color w:val="0000FF"/>
          <w:sz w:val="21"/>
          <w:szCs w:val="21"/>
          <w:lang w:val="en-US" w:eastAsia="zh-CN"/>
        </w:rPr>
        <w:t>：</w:t>
      </w:r>
      <w:r>
        <w:rPr>
          <w:rFonts w:hint="eastAsia" w:ascii="宋体" w:hAnsi="宋体"/>
          <w:color w:val="0000FF"/>
          <w:sz w:val="21"/>
          <w:szCs w:val="21"/>
          <w:lang w:val="en-US" w:eastAsia="zh-CN"/>
        </w:rPr>
        <w:t>张先生</w:t>
      </w:r>
      <w:r>
        <w:rPr>
          <w:rFonts w:hint="eastAsia" w:ascii="宋体" w:hAnsi="宋体"/>
          <w:color w:val="0000FF"/>
          <w:sz w:val="21"/>
          <w:szCs w:val="21"/>
          <w:lang w:eastAsia="zh-CN"/>
        </w:rPr>
        <w:t>  </w:t>
      </w:r>
      <w:r>
        <w:rPr>
          <w:rFonts w:hint="eastAsia" w:ascii="宋体" w:hAnsi="宋体"/>
          <w:color w:val="0000FF"/>
          <w:sz w:val="21"/>
          <w:szCs w:val="21"/>
          <w:lang w:val="en-US" w:eastAsia="zh-CN"/>
        </w:rPr>
        <w:t>13957711524</w:t>
      </w:r>
    </w:p>
    <w:p w14:paraId="24F875B1">
      <w:pPr>
        <w:spacing w:line="360" w:lineRule="auto"/>
        <w:ind w:firstLine="420" w:firstLineChars="20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公司监察联系人：叶先生 13388582195</w:t>
      </w:r>
    </w:p>
    <w:p w14:paraId="6CF597F1">
      <w:pPr>
        <w:spacing w:line="360" w:lineRule="auto"/>
        <w:ind w:firstLine="420" w:firstLineChars="200"/>
        <w:rPr>
          <w:rFonts w:hint="default" w:ascii="宋体" w:hAnsi="宋体"/>
          <w:color w:val="000000" w:themeColor="text1"/>
          <w:sz w:val="21"/>
          <w:szCs w:val="21"/>
          <w:lang w:val="en-US" w:eastAsia="zh-CN"/>
          <w14:textFill>
            <w14:solidFill>
              <w14:schemeClr w14:val="tx1"/>
            </w14:solidFill>
          </w14:textFill>
        </w:rPr>
      </w:pPr>
    </w:p>
    <w:p w14:paraId="0BB85BBB">
      <w:pPr>
        <w:spacing w:line="360" w:lineRule="auto"/>
        <w:jc w:val="right"/>
        <w:rPr>
          <w:rFonts w:ascii="宋体" w:hAnsi="宋体"/>
          <w:color w:val="000000" w:themeColor="text1"/>
          <w:sz w:val="21"/>
          <w:szCs w:val="21"/>
          <w14:textFill>
            <w14:solidFill>
              <w14:schemeClr w14:val="tx1"/>
            </w14:solidFill>
          </w14:textFill>
        </w:rPr>
      </w:pPr>
    </w:p>
    <w:p w14:paraId="19E6277F">
      <w:pPr>
        <w:spacing w:line="360" w:lineRule="auto"/>
        <w:jc w:val="right"/>
        <w:rPr>
          <w:rFonts w:ascii="宋体" w:hAnsi="宋体"/>
          <w:color w:val="000000" w:themeColor="text1"/>
          <w:sz w:val="21"/>
          <w:szCs w:val="21"/>
          <w14:textFill>
            <w14:solidFill>
              <w14:schemeClr w14:val="tx1"/>
            </w14:solidFill>
          </w14:textFill>
        </w:rPr>
      </w:pPr>
    </w:p>
    <w:p w14:paraId="2E9D60BD">
      <w:pPr>
        <w:spacing w:line="360" w:lineRule="auto"/>
        <w:jc w:val="right"/>
        <w:rPr>
          <w:rFonts w:ascii="宋体" w:hAnsi="宋体"/>
          <w:color w:val="000000" w:themeColor="text1"/>
          <w:sz w:val="21"/>
          <w:szCs w:val="21"/>
          <w14:textFill>
            <w14:solidFill>
              <w14:schemeClr w14:val="tx1"/>
            </w14:solidFill>
          </w14:textFill>
        </w:rPr>
      </w:pPr>
    </w:p>
    <w:p w14:paraId="1AF076FD">
      <w:pPr>
        <w:spacing w:line="360" w:lineRule="auto"/>
        <w:jc w:val="right"/>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温州市市政工程建设开发有限公司</w:t>
      </w:r>
    </w:p>
    <w:p w14:paraId="3076B8A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202</w:t>
      </w:r>
      <w:r>
        <w:rPr>
          <w:rFonts w:hint="eastAsia" w:ascii="宋体" w:hAnsi="宋体"/>
          <w:color w:val="000000" w:themeColor="text1"/>
          <w:sz w:val="21"/>
          <w:szCs w:val="21"/>
          <w:lang w:val="en-US" w:eastAsia="zh-CN"/>
          <w14:textFill>
            <w14:solidFill>
              <w14:schemeClr w14:val="tx1"/>
            </w14:solidFill>
          </w14:textFill>
        </w:rPr>
        <w:t>5</w:t>
      </w:r>
      <w:r>
        <w:rPr>
          <w:rFonts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lang w:val="en-US" w:eastAsia="zh-CN"/>
          <w14:textFill>
            <w14:solidFill>
              <w14:schemeClr w14:val="tx1"/>
            </w14:solidFill>
          </w14:textFill>
        </w:rPr>
        <w:t>6</w:t>
      </w:r>
      <w:r>
        <w:rPr>
          <w:rFonts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 xml:space="preserve"> 24 </w:t>
      </w:r>
      <w:r>
        <w:rPr>
          <w:color w:val="000000" w:themeColor="text1"/>
          <w:sz w:val="21"/>
          <w:szCs w:val="21"/>
          <w14:textFill>
            <w14:solidFill>
              <w14:schemeClr w14:val="tx1"/>
            </w14:solidFill>
          </w14:textFill>
        </w:rPr>
        <w:t>日</w:t>
      </w:r>
      <w:bookmarkEnd w:id="2"/>
      <w:bookmarkEnd w:id="3"/>
      <w:bookmarkEnd w:id="4"/>
      <w:bookmarkEnd w:id="12"/>
      <w:bookmarkEnd w:id="13"/>
      <w:bookmarkEnd w:id="14"/>
      <w:bookmarkEnd w:id="15"/>
      <w:bookmarkEnd w:id="16"/>
      <w:bookmarkEnd w:id="17"/>
      <w:bookmarkEnd w:id="18"/>
      <w:bookmarkEnd w:id="19"/>
      <w:bookmarkEnd w:id="20"/>
      <w:bookmarkEnd w:id="21"/>
      <w:bookmarkEnd w:id="22"/>
      <w:r>
        <w:rPr>
          <w:rFonts w:ascii="宋体" w:hAnsi="宋体"/>
          <w:color w:val="000000" w:themeColor="text1"/>
          <w:sz w:val="2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1274E7D1">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28" w:name="_Toc152045527"/>
      <w:bookmarkStart w:id="29" w:name="_Toc34814174"/>
      <w:bookmarkStart w:id="30" w:name="_Toc152042303"/>
      <w:bookmarkStart w:id="31" w:name="_Toc144974495"/>
      <w:bookmarkStart w:id="32" w:name="_Toc27986207"/>
      <w:r>
        <w:rPr>
          <w:rFonts w:ascii="宋体" w:hAnsi="宋体"/>
          <w:b w:val="0"/>
          <w:bCs w:val="0"/>
          <w:color w:val="000000" w:themeColor="text1"/>
          <w:sz w:val="32"/>
          <w14:textFill>
            <w14:solidFill>
              <w14:schemeClr w14:val="tx1"/>
            </w14:solidFill>
          </w14:textFill>
        </w:rPr>
        <w:br w:type="page"/>
      </w:r>
      <w:bookmarkStart w:id="33" w:name="_Toc149206222"/>
      <w:bookmarkStart w:id="34" w:name="_Toc24495"/>
      <w:r>
        <w:rPr>
          <w:rFonts w:hint="eastAsia" w:ascii="宋体" w:hAnsi="宋体" w:cs="宋体"/>
          <w:color w:val="000000" w:themeColor="text1"/>
          <w:sz w:val="32"/>
          <w:szCs w:val="32"/>
          <w14:textFill>
            <w14:solidFill>
              <w14:schemeClr w14:val="tx1"/>
            </w14:solidFill>
          </w14:textFill>
        </w:rPr>
        <w:t>第二章 投标人须知</w:t>
      </w:r>
      <w:bookmarkEnd w:id="28"/>
      <w:bookmarkEnd w:id="29"/>
      <w:bookmarkEnd w:id="30"/>
      <w:bookmarkEnd w:id="31"/>
      <w:bookmarkEnd w:id="32"/>
      <w:bookmarkEnd w:id="33"/>
      <w:bookmarkEnd w:id="34"/>
    </w:p>
    <w:p w14:paraId="26DB4860">
      <w:pPr>
        <w:pStyle w:val="22"/>
        <w:jc w:val="center"/>
        <w:rPr>
          <w:rFonts w:hint="eastAsia" w:ascii="宋体" w:hAnsi="宋体"/>
          <w:color w:val="000000" w:themeColor="text1"/>
          <w14:textFill>
            <w14:solidFill>
              <w14:schemeClr w14:val="tx1"/>
            </w14:solidFill>
          </w14:textFill>
        </w:rPr>
      </w:pPr>
      <w:bookmarkStart w:id="35" w:name="_Toc152045528"/>
      <w:bookmarkStart w:id="36" w:name="_Toc149206223"/>
      <w:bookmarkStart w:id="37" w:name="_Toc28029"/>
      <w:bookmarkStart w:id="38" w:name="_Toc34814175"/>
      <w:bookmarkStart w:id="39" w:name="_Toc149206075"/>
      <w:bookmarkStart w:id="40" w:name="_Toc4124"/>
      <w:bookmarkStart w:id="41" w:name="_Toc144974496"/>
      <w:bookmarkStart w:id="42" w:name="_Toc27986208"/>
      <w:bookmarkStart w:id="43" w:name="_Toc152042304"/>
      <w:r>
        <w:rPr>
          <w:rFonts w:hint="eastAsia" w:ascii="宋体" w:hAnsi="宋体"/>
          <w:color w:val="000000" w:themeColor="text1"/>
          <w14:textFill>
            <w14:solidFill>
              <w14:schemeClr w14:val="tx1"/>
            </w14:solidFill>
          </w14:textFill>
        </w:rPr>
        <w:t>投标人须知前附表</w:t>
      </w:r>
      <w:bookmarkEnd w:id="35"/>
      <w:bookmarkEnd w:id="36"/>
      <w:bookmarkEnd w:id="37"/>
      <w:bookmarkEnd w:id="38"/>
      <w:bookmarkEnd w:id="39"/>
      <w:bookmarkEnd w:id="40"/>
      <w:bookmarkEnd w:id="41"/>
      <w:bookmarkEnd w:id="42"/>
      <w:bookmarkEnd w:id="43"/>
    </w:p>
    <w:tbl>
      <w:tblPr>
        <w:tblStyle w:val="19"/>
        <w:tblW w:w="9733" w:type="dxa"/>
        <w:tblInd w:w="0" w:type="dxa"/>
        <w:tblLayout w:type="fixed"/>
        <w:tblCellMar>
          <w:top w:w="0" w:type="dxa"/>
          <w:left w:w="108" w:type="dxa"/>
          <w:bottom w:w="0" w:type="dxa"/>
          <w:right w:w="108" w:type="dxa"/>
        </w:tblCellMar>
      </w:tblPr>
      <w:tblGrid>
        <w:gridCol w:w="752"/>
        <w:gridCol w:w="2296"/>
        <w:gridCol w:w="6685"/>
      </w:tblGrid>
      <w:tr w14:paraId="2A92D7F4">
        <w:tblPrEx>
          <w:tblCellMar>
            <w:top w:w="0" w:type="dxa"/>
            <w:left w:w="108" w:type="dxa"/>
            <w:bottom w:w="0" w:type="dxa"/>
            <w:right w:w="108" w:type="dxa"/>
          </w:tblCellMar>
        </w:tblPrEx>
        <w:trPr>
          <w:trHeight w:val="287" w:hRule="atLeast"/>
          <w:tblHeader/>
        </w:trPr>
        <w:tc>
          <w:tcPr>
            <w:tcW w:w="752" w:type="dxa"/>
            <w:tcBorders>
              <w:top w:val="single" w:color="auto" w:sz="4" w:space="0"/>
              <w:left w:val="single" w:color="auto" w:sz="4" w:space="0"/>
              <w:bottom w:val="single" w:color="auto" w:sz="4" w:space="0"/>
              <w:right w:val="single" w:color="auto" w:sz="4" w:space="0"/>
            </w:tcBorders>
            <w:noWrap w:val="0"/>
            <w:vAlign w:val="center"/>
          </w:tcPr>
          <w:p w14:paraId="7B8A2AF5">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B84DD08">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条款名称</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C127771">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编列内容</w:t>
            </w:r>
          </w:p>
        </w:tc>
      </w:tr>
      <w:tr w14:paraId="34E8FF25">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C7D2E4B">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F8CF8F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w:t>
            </w:r>
          </w:p>
        </w:tc>
        <w:tc>
          <w:tcPr>
            <w:tcW w:w="6685" w:type="dxa"/>
            <w:tcBorders>
              <w:top w:val="single" w:color="auto" w:sz="4" w:space="0"/>
              <w:left w:val="single" w:color="auto" w:sz="4" w:space="0"/>
              <w:bottom w:val="single" w:color="auto" w:sz="4" w:space="0"/>
              <w:right w:val="single" w:color="auto" w:sz="4" w:space="0"/>
            </w:tcBorders>
            <w:noWrap w:val="0"/>
            <w:vAlign w:val="top"/>
          </w:tcPr>
          <w:p w14:paraId="2D748C7C">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r>
              <w:rPr>
                <w:rFonts w:hint="eastAsia" w:ascii="宋体" w:hAnsi="宋体" w:cs="宋体"/>
                <w:color w:val="000000" w:themeColor="text1"/>
                <w:szCs w:val="21"/>
                <w:lang w:eastAsia="zh-CN"/>
                <w14:textFill>
                  <w14:solidFill>
                    <w14:schemeClr w14:val="tx1"/>
                  </w14:solidFill>
                </w14:textFill>
              </w:rPr>
              <w:t>温州市市政工程建设开发有限公司</w:t>
            </w:r>
            <w:r>
              <w:rPr>
                <w:rFonts w:hint="eastAsia" w:ascii="宋体" w:hAnsi="宋体" w:cs="宋体"/>
                <w:color w:val="000000" w:themeColor="text1"/>
                <w:sz w:val="24"/>
                <w14:textFill>
                  <w14:solidFill>
                    <w14:schemeClr w14:val="tx1"/>
                  </w14:solidFill>
                </w14:textFill>
              </w:rPr>
              <w:t xml:space="preserve"> </w:t>
            </w:r>
          </w:p>
          <w:p w14:paraId="5B944565">
            <w:pPr>
              <w:spacing w:line="276"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Times New Roman"/>
                <w:i w:val="0"/>
                <w:iCs w:val="0"/>
                <w:caps w:val="0"/>
                <w:color w:val="000000" w:themeColor="text1"/>
                <w:spacing w:val="0"/>
                <w:sz w:val="21"/>
                <w:szCs w:val="21"/>
                <w:shd w:val="clear" w:color="auto" w:fill="auto"/>
                <w:lang w:eastAsia="zh-CN"/>
                <w14:textFill>
                  <w14:solidFill>
                    <w14:schemeClr w14:val="tx1"/>
                  </w14:solidFill>
                </w14:textFill>
              </w:rPr>
              <w:t>温州市</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鹿城区</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锦绣路19号宏嘉大厦1、2幢</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w:t>
            </w:r>
          </w:p>
          <w:p w14:paraId="68B4CBF1">
            <w:pPr>
              <w:spacing w:line="276" w:lineRule="auto"/>
              <w:rPr>
                <w:rFonts w:hint="eastAsia" w:ascii="宋体" w:hAnsi="宋体" w:eastAsia="宋体" w:cs="宋体"/>
                <w:color w:val="0000FF"/>
                <w:szCs w:val="21"/>
                <w:lang w:eastAsia="zh-CN"/>
              </w:rPr>
            </w:pPr>
            <w:r>
              <w:rPr>
                <w:rFonts w:hint="eastAsia" w:ascii="宋体" w:hAnsi="宋体" w:cs="宋体"/>
                <w:color w:val="0000FF"/>
                <w:szCs w:val="21"/>
              </w:rPr>
              <w:t>联系人：</w:t>
            </w:r>
            <w:r>
              <w:rPr>
                <w:rFonts w:hint="eastAsia" w:ascii="宋体" w:hAnsi="宋体"/>
                <w:color w:val="0000FF"/>
                <w:sz w:val="21"/>
                <w:szCs w:val="21"/>
                <w:lang w:val="en-US" w:eastAsia="zh-CN"/>
              </w:rPr>
              <w:t>张先生</w:t>
            </w:r>
            <w:r>
              <w:rPr>
                <w:rFonts w:hint="eastAsia" w:ascii="宋体" w:hAnsi="宋体"/>
                <w:color w:val="0000FF"/>
                <w:sz w:val="21"/>
                <w:szCs w:val="21"/>
                <w:lang w:eastAsia="zh-CN"/>
              </w:rPr>
              <w:t>  </w:t>
            </w:r>
          </w:p>
          <w:p w14:paraId="0E084AE5">
            <w:pPr>
              <w:contextualSpacing/>
              <w:textAlignment w:val="center"/>
              <w:rPr>
                <w:rFonts w:hint="eastAsia" w:ascii="宋体" w:hAnsi="宋体" w:eastAsia="宋体" w:cs="MingLiU"/>
                <w:color w:val="000000" w:themeColor="text1"/>
                <w:kern w:val="0"/>
                <w:szCs w:val="21"/>
                <w:lang w:eastAsia="zh-CN"/>
                <w14:textFill>
                  <w14:solidFill>
                    <w14:schemeClr w14:val="tx1"/>
                  </w14:solidFill>
                </w14:textFill>
              </w:rPr>
            </w:pPr>
            <w:r>
              <w:rPr>
                <w:rFonts w:hint="eastAsia" w:ascii="宋体" w:hAnsi="宋体" w:cs="宋体"/>
                <w:color w:val="0000FF"/>
                <w:szCs w:val="21"/>
              </w:rPr>
              <w:t>电话：</w:t>
            </w:r>
            <w:r>
              <w:rPr>
                <w:rFonts w:hint="eastAsia" w:ascii="宋体" w:hAnsi="宋体"/>
                <w:color w:val="0000FF"/>
                <w:sz w:val="21"/>
                <w:szCs w:val="21"/>
                <w:lang w:val="en-US" w:eastAsia="zh-CN"/>
              </w:rPr>
              <w:t>13957711524</w:t>
            </w:r>
            <w:r>
              <w:rPr>
                <w:rFonts w:hint="eastAsia" w:ascii="宋体" w:hAnsi="宋体" w:cs="宋体"/>
                <w:color w:val="0000FF"/>
                <w:szCs w:val="21"/>
                <w:lang w:val="en-US" w:eastAsia="zh-CN"/>
              </w:rPr>
              <w:t xml:space="preserve"> </w:t>
            </w:r>
          </w:p>
        </w:tc>
      </w:tr>
      <w:tr w14:paraId="2806086A">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CD3FEC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63EFAB">
            <w:pPr>
              <w:contextualSpacing/>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7680E6">
            <w:pPr>
              <w:spacing w:line="276" w:lineRule="auto"/>
              <w:rPr>
                <w:rFonts w:hint="default" w:ascii="宋体" w:hAnsi="宋体" w:eastAsia="宋体" w:cs="Times New Roman"/>
                <w:i w:val="0"/>
                <w:iCs w:val="0"/>
                <w:caps w:val="0"/>
                <w:color w:val="000000" w:themeColor="text1"/>
                <w:spacing w:val="0"/>
                <w:kern w:val="2"/>
                <w:sz w:val="21"/>
                <w:szCs w:val="21"/>
                <w:shd w:val="clear" w:color="auto" w:fill="auto"/>
                <w:lang w:val="en-US" w:eastAsia="zh-CN" w:bidi="ar-SA"/>
                <w14:textFill>
                  <w14:solidFill>
                    <w14:schemeClr w14:val="tx1"/>
                  </w14:solidFill>
                </w14:textFill>
              </w:rPr>
            </w:pPr>
            <w:r>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t>龙港市珊溪引水工程施工</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钢筋</w:t>
            </w:r>
          </w:p>
        </w:tc>
      </w:tr>
      <w:tr w14:paraId="6540C60E">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EC25E4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57CB48">
            <w:pPr>
              <w:contextualSpacing/>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建设地点</w:t>
            </w:r>
          </w:p>
        </w:tc>
        <w:tc>
          <w:tcPr>
            <w:tcW w:w="668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EA425FF">
            <w:pPr>
              <w:contextualSpacing/>
              <w:rPr>
                <w:rFonts w:hint="eastAsia" w:ascii="宋体" w:hAnsi="宋体" w:eastAsia="宋体" w:cs="Arial"/>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见招标公告</w:t>
            </w:r>
          </w:p>
        </w:tc>
      </w:tr>
      <w:tr w14:paraId="64A849DA">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1AD0C7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DDE894C">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资金来源</w:t>
            </w:r>
          </w:p>
        </w:tc>
        <w:tc>
          <w:tcPr>
            <w:tcW w:w="6685" w:type="dxa"/>
            <w:tcBorders>
              <w:top w:val="single" w:color="auto" w:sz="4" w:space="0"/>
              <w:left w:val="single" w:color="auto" w:sz="4" w:space="0"/>
              <w:bottom w:val="single" w:color="auto" w:sz="4" w:space="0"/>
              <w:right w:val="single" w:color="auto" w:sz="4" w:space="0"/>
            </w:tcBorders>
            <w:noWrap w:val="0"/>
            <w:vAlign w:val="top"/>
          </w:tcPr>
          <w:p w14:paraId="7DE29C2E">
            <w:pPr>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业主进度款</w:t>
            </w:r>
          </w:p>
        </w:tc>
      </w:tr>
      <w:tr w14:paraId="5D24E124">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C8F135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8BAA47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招标范围</w:t>
            </w:r>
          </w:p>
        </w:tc>
        <w:tc>
          <w:tcPr>
            <w:tcW w:w="6685" w:type="dxa"/>
            <w:tcBorders>
              <w:top w:val="single" w:color="auto" w:sz="4" w:space="0"/>
              <w:left w:val="single" w:color="auto" w:sz="4" w:space="0"/>
              <w:bottom w:val="single" w:color="auto" w:sz="4" w:space="0"/>
              <w:right w:val="single" w:color="auto" w:sz="4" w:space="0"/>
            </w:tcBorders>
            <w:noWrap w:val="0"/>
            <w:vAlign w:val="top"/>
          </w:tcPr>
          <w:p w14:paraId="70A48CAD">
            <w:pPr>
              <w:contextualSpacing/>
              <w:rPr>
                <w:rFonts w:ascii="宋体" w:hAnsi="宋体" w:cs="Arial"/>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见招标公告</w:t>
            </w:r>
          </w:p>
        </w:tc>
      </w:tr>
      <w:tr w14:paraId="500AE51D">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667AB88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4A2963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计划工期</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7D3E130">
            <w:pPr>
              <w:pStyle w:val="17"/>
              <w:ind w:firstLine="0" w:firstLineChars="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计划工期:</w:t>
            </w:r>
            <w:r>
              <w:rPr>
                <w:rFonts w:hint="eastAsia" w:ascii="宋体" w:hAnsi="宋体" w:cs="宋体"/>
                <w:color w:val="000000" w:themeColor="text1"/>
                <w:sz w:val="21"/>
                <w:szCs w:val="21"/>
                <w:highlight w:val="none"/>
                <w:lang w:val="en-US" w:eastAsia="zh-CN"/>
                <w14:textFill>
                  <w14:solidFill>
                    <w14:schemeClr w14:val="tx1"/>
                  </w14:solidFill>
                </w14:textFill>
              </w:rPr>
              <w:t>计划施工总工期24个月，</w:t>
            </w:r>
            <w:r>
              <w:rPr>
                <w:rFonts w:hint="eastAsia" w:ascii="宋体" w:hAnsi="宋体" w:eastAsia="宋体" w:cs="宋体"/>
                <w:color w:val="000000" w:themeColor="text1"/>
                <w:sz w:val="21"/>
                <w:szCs w:val="21"/>
                <w:highlight w:val="none"/>
                <w:lang w:val="en-US" w:eastAsia="zh-CN"/>
                <w14:textFill>
                  <w14:solidFill>
                    <w14:schemeClr w14:val="tx1"/>
                  </w14:solidFill>
                </w14:textFill>
              </w:rPr>
              <w:t>具</w:t>
            </w:r>
            <w:r>
              <w:rPr>
                <w:rFonts w:hint="eastAsia" w:ascii="宋体" w:hAnsi="宋体" w:eastAsia="宋体" w:cs="宋体"/>
                <w:color w:val="000000" w:themeColor="text1"/>
                <w:sz w:val="21"/>
                <w:szCs w:val="21"/>
                <w:lang w:val="en-US" w:eastAsia="zh-CN"/>
                <w14:textFill>
                  <w14:solidFill>
                    <w14:schemeClr w14:val="tx1"/>
                  </w14:solidFill>
                </w14:textFill>
              </w:rPr>
              <w:t>体根据总包施工进度要求完成，服从项目部进度要求和管理</w:t>
            </w:r>
          </w:p>
          <w:p w14:paraId="0C982244">
            <w:pPr>
              <w:pStyle w:val="17"/>
              <w:ind w:firstLine="0" w:firstLineChars="0"/>
              <w:rPr>
                <w:rFonts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前述所有要求的相关费用已包含中标价格内。</w:t>
            </w:r>
          </w:p>
        </w:tc>
      </w:tr>
      <w:tr w14:paraId="32C80342">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6B446B3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A4A22D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609CF6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见招标公告</w:t>
            </w:r>
          </w:p>
        </w:tc>
      </w:tr>
      <w:tr w14:paraId="7DF8F47A">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D7413D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F26D6E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投标人资质条件、能力和信誉</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65D9291">
            <w:pPr>
              <w:ind w:firstLine="210" w:firstLineChars="100"/>
              <w:contextualSpacing/>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（1）资质条件：见招标公告；</w:t>
            </w:r>
          </w:p>
          <w:p w14:paraId="506E8C40">
            <w:pPr>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（2）财务要求：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 xml:space="preserve"> ；</w:t>
            </w:r>
          </w:p>
          <w:p w14:paraId="669C0588">
            <w:pPr>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（3）业绩要求：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14:paraId="7D949844">
            <w:pPr>
              <w:wordWrap w:val="0"/>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（5）项目负责人（建造师，下同）资格：</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 xml:space="preserve">； </w:t>
            </w:r>
          </w:p>
          <w:p w14:paraId="58A67730">
            <w:pPr>
              <w:ind w:firstLine="210" w:firstLineChars="100"/>
              <w:contextualSpacing/>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（6）其他要求：见招标公告。</w:t>
            </w:r>
          </w:p>
        </w:tc>
      </w:tr>
      <w:tr w14:paraId="6ACD81C9">
        <w:tblPrEx>
          <w:tblCellMar>
            <w:top w:w="0" w:type="dxa"/>
            <w:left w:w="108" w:type="dxa"/>
            <w:bottom w:w="0" w:type="dxa"/>
            <w:right w:w="108" w:type="dxa"/>
          </w:tblCellMar>
        </w:tblPrEx>
        <w:trPr>
          <w:trHeight w:val="76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ED4101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2B27FC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是否接受联合体投标</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ACAEB90">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bookmarkStart w:id="44" w:name="_1691758443"/>
            <w:bookmarkEnd w:id="44"/>
            <w:r>
              <w:rPr>
                <w:rFonts w:hint="eastAsia" w:ascii="宋体" w:hAnsi="宋体" w:cs="宋体"/>
                <w:color w:val="000000" w:themeColor="text1"/>
                <w:szCs w:val="21"/>
                <w14:textFill>
                  <w14:solidFill>
                    <w14:schemeClr w14:val="tx1"/>
                  </w14:solidFill>
                </w14:textFill>
              </w:rPr>
              <w:object>
                <v:shape id="_x0000_i1025" o:spt="201" type="#_x0000_t201" style="height:18pt;width:15pt;" o:ole="t" filled="f" o:preferrelative="t" stroked="f" coordsize="21600,21600">
                  <v:path/>
                  <v:fill on="f" focussize="0,0"/>
                  <v:stroke on="f"/>
                  <v:imagedata r:id="rId7" o:title=""/>
                  <o:lock v:ext="edit" aspectratio="t"/>
                  <w10:wrap type="none"/>
                  <w10:anchorlock/>
                </v:shape>
                <w:control r:id="rId6" w:name="CheckBox115617128" w:shapeid="_x0000_i1025"/>
              </w:object>
            </w:r>
            <w:r>
              <w:rPr>
                <w:rFonts w:hint="eastAsia" w:ascii="宋体" w:hAnsi="宋体" w:cs="宋体"/>
                <w:color w:val="000000" w:themeColor="text1"/>
                <w:szCs w:val="21"/>
                <w:lang w:val="en-US" w:eastAsia="zh-CN"/>
                <w14:textFill>
                  <w14:solidFill>
                    <w14:schemeClr w14:val="tx1"/>
                  </w14:solidFill>
                </w14:textFill>
              </w:rPr>
              <w:t>不</w:t>
            </w:r>
            <w:r>
              <w:rPr>
                <w:rFonts w:hint="eastAsia" w:ascii="宋体" w:hAnsi="宋体" w:cs="宋体"/>
                <w:color w:val="000000" w:themeColor="text1"/>
                <w:szCs w:val="21"/>
                <w14:textFill>
                  <w14:solidFill>
                    <w14:schemeClr w14:val="tx1"/>
                  </w14:solidFill>
                </w14:textFill>
              </w:rPr>
              <w:t>接受</w:t>
            </w:r>
          </w:p>
        </w:tc>
      </w:tr>
      <w:tr w14:paraId="36BE5CB9">
        <w:tblPrEx>
          <w:tblCellMar>
            <w:top w:w="0" w:type="dxa"/>
            <w:left w:w="108" w:type="dxa"/>
            <w:bottom w:w="0" w:type="dxa"/>
            <w:right w:w="108" w:type="dxa"/>
          </w:tblCellMar>
        </w:tblPrEx>
        <w:trPr>
          <w:trHeight w:val="37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7CECE64">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028B32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踏勘现场</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5DB40A3">
            <w:pPr>
              <w:contextualSpacing/>
              <w:textAlignment w:val="center"/>
              <w:rPr>
                <w:rFonts w:hint="eastAsia" w:ascii="宋体" w:hAnsi="宋体" w:cs="宋体"/>
                <w:color w:val="000000" w:themeColor="text1"/>
                <w:szCs w:val="21"/>
                <w14:textFill>
                  <w14:solidFill>
                    <w14:schemeClr w14:val="tx1"/>
                  </w14:solidFill>
                </w14:textFill>
              </w:rPr>
            </w:pPr>
            <w:bookmarkStart w:id="45" w:name="_1691758445"/>
            <w:bookmarkEnd w:id="45"/>
            <w:r>
              <w:rPr>
                <w:rFonts w:hint="eastAsia" w:ascii="宋体" w:hAnsi="宋体" w:cs="宋体"/>
                <w:color w:val="000000" w:themeColor="text1"/>
                <w:szCs w:val="21"/>
                <w14:textFill>
                  <w14:solidFill>
                    <w14:schemeClr w14:val="tx1"/>
                  </w14:solidFill>
                </w14:textFill>
              </w:rPr>
              <w:object>
                <v:shape id="_x0000_i1026" o:spt="201" type="#_x0000_t201" style="height:18pt;width:15pt;" o:ole="t" filled="f" o:preferrelative="t" stroked="f" coordsize="21600,21600">
                  <v:path/>
                  <v:fill on="f" focussize="0,0"/>
                  <v:stroke on="f"/>
                  <v:imagedata r:id="rId7" o:title=""/>
                  <o:lock v:ext="edit" aspectratio="t"/>
                  <w10:wrap type="none"/>
                  <w10:anchorlock/>
                </v:shape>
                <w:control r:id="rId8" w:name="CheckBox115617119" w:shapeid="_x0000_i1026"/>
              </w:object>
            </w:r>
            <w:r>
              <w:rPr>
                <w:rFonts w:hint="eastAsia" w:ascii="宋体" w:hAnsi="宋体" w:cs="宋体"/>
                <w:color w:val="000000" w:themeColor="text1"/>
                <w:szCs w:val="21"/>
                <w14:textFill>
                  <w14:solidFill>
                    <w14:schemeClr w14:val="tx1"/>
                  </w14:solidFill>
                </w14:textFill>
              </w:rPr>
              <w:t>不组织</w:t>
            </w:r>
          </w:p>
        </w:tc>
      </w:tr>
      <w:tr w14:paraId="5C909254">
        <w:tblPrEx>
          <w:tblCellMar>
            <w:top w:w="0" w:type="dxa"/>
            <w:left w:w="108" w:type="dxa"/>
            <w:bottom w:w="0" w:type="dxa"/>
            <w:right w:w="108" w:type="dxa"/>
          </w:tblCellMar>
        </w:tblPrEx>
        <w:trPr>
          <w:trHeight w:val="45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157C6B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7B382D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投标预备会</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56AA59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7" o:spt="201" type="#_x0000_t201" style="height:18pt;width:15pt;" o:ole="t" filled="f" o:preferrelative="t" stroked="f" coordsize="21600,21600">
                  <v:path/>
                  <v:fill on="f" focussize="0,0"/>
                  <v:stroke on="f"/>
                  <v:imagedata r:id="rId7" o:title=""/>
                  <o:lock v:ext="edit" aspectratio="t"/>
                  <w10:wrap type="none"/>
                  <w10:anchorlock/>
                </v:shape>
                <w:control r:id="rId9" w:name="CheckBox1156171201" w:shapeid="_x0000_i1027"/>
              </w:object>
            </w:r>
            <w:r>
              <w:rPr>
                <w:rFonts w:hint="eastAsia" w:ascii="宋体" w:hAnsi="宋体" w:cs="宋体"/>
                <w:color w:val="000000" w:themeColor="text1"/>
                <w:szCs w:val="21"/>
                <w14:textFill>
                  <w14:solidFill>
                    <w14:schemeClr w14:val="tx1"/>
                  </w14:solidFill>
                </w14:textFill>
              </w:rPr>
              <w:t>不召开</w:t>
            </w:r>
          </w:p>
        </w:tc>
      </w:tr>
      <w:tr w14:paraId="4E6940E8">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5C3F99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E58090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投标人提出问题的截止时间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6442AA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789A1617">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F956B3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882951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招标人书面澄清的时间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A438CBB">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见招标时间安排表</w:t>
            </w:r>
          </w:p>
        </w:tc>
      </w:tr>
      <w:tr w14:paraId="73552564">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AD5FB29">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0F6D05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分包</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C83F446">
            <w:pPr>
              <w:ind w:firstLine="29" w:firstLineChars="14"/>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8" o:spt="201" type="#_x0000_t201" style="height:18pt;width:15pt;" o:ole="t" filled="f" o:preferrelative="t" stroked="f" coordsize="21600,21600">
                  <v:path/>
                  <v:fill on="f" focussize="0,0"/>
                  <v:stroke on="f"/>
                  <v:imagedata r:id="rId7" o:title=""/>
                  <o:lock v:ext="edit" aspectratio="t"/>
                  <w10:wrap type="none"/>
                  <w10:anchorlock/>
                </v:shape>
                <w:control r:id="rId10" w:name="CheckBox1156171161" w:shapeid="_x0000_i1028"/>
              </w:object>
            </w:r>
            <w:r>
              <w:rPr>
                <w:rFonts w:hint="eastAsia" w:ascii="宋体" w:hAnsi="宋体" w:cs="宋体"/>
                <w:color w:val="000000" w:themeColor="text1"/>
                <w:szCs w:val="21"/>
                <w14:textFill>
                  <w14:solidFill>
                    <w14:schemeClr w14:val="tx1"/>
                  </w14:solidFill>
                </w14:textFill>
              </w:rPr>
              <w:t>不允许</w:t>
            </w:r>
          </w:p>
        </w:tc>
      </w:tr>
      <w:tr w14:paraId="248AD0A3">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D93F35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1E4F3C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偏离</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7D47E82">
            <w:pPr>
              <w:contextualSpacing/>
              <w:textAlignment w:val="center"/>
              <w:rPr>
                <w:rFonts w:hint="eastAsia" w:ascii="宋体" w:hAnsi="宋体" w:cs="宋体"/>
                <w:color w:val="000000" w:themeColor="text1"/>
                <w:szCs w:val="21"/>
                <w14:textFill>
                  <w14:solidFill>
                    <w14:schemeClr w14:val="tx1"/>
                  </w14:solidFill>
                </w14:textFill>
              </w:rPr>
            </w:pPr>
            <w:bookmarkStart w:id="46" w:name="_1691767946"/>
            <w:bookmarkEnd w:id="46"/>
            <w:r>
              <w:rPr>
                <w:rFonts w:hint="eastAsia" w:ascii="宋体" w:hAnsi="宋体" w:cs="宋体"/>
                <w:color w:val="000000" w:themeColor="text1"/>
                <w:szCs w:val="21"/>
                <w14:textFill>
                  <w14:solidFill>
                    <w14:schemeClr w14:val="tx1"/>
                  </w14:solidFill>
                </w14:textFill>
              </w:rPr>
              <w:object>
                <v:shape id="_x0000_i1029" o:spt="201" type="#_x0000_t201" style="height:18pt;width:15pt;" o:ole="t" filled="f" o:preferrelative="t" stroked="f" coordsize="21600,21600">
                  <v:path/>
                  <v:fill on="f" focussize="0,0"/>
                  <v:stroke on="f"/>
                  <v:imagedata r:id="rId7" o:title=""/>
                  <o:lock v:ext="edit" aspectratio="t"/>
                  <w10:wrap type="none"/>
                  <w10:anchorlock/>
                </v:shape>
                <w:control r:id="rId11" w:name="CheckBox1156171163" w:shapeid="_x0000_i1029"/>
              </w:object>
            </w:r>
            <w:r>
              <w:rPr>
                <w:rFonts w:hint="eastAsia" w:ascii="宋体" w:hAnsi="宋体" w:cs="宋体"/>
                <w:color w:val="000000" w:themeColor="text1"/>
                <w:szCs w:val="21"/>
                <w14:textFill>
                  <w14:solidFill>
                    <w14:schemeClr w14:val="tx1"/>
                  </w14:solidFill>
                </w14:textFill>
              </w:rPr>
              <w:t>不</w:t>
            </w:r>
            <w:r>
              <w:rPr>
                <w:color w:val="000000" w:themeColor="text1"/>
                <w14:textFill>
                  <w14:solidFill>
                    <w14:schemeClr w14:val="tx1"/>
                  </w14:solidFill>
                </w14:textFill>
              </w:rPr>
              <w:t>允许</w:t>
            </w:r>
          </w:p>
        </w:tc>
      </w:tr>
      <w:tr w14:paraId="1C4494BE">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99DC00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648F40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构成招标文件的其他材料</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ACD168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tc>
      </w:tr>
      <w:tr w14:paraId="1CCDF175">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6792488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417B51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投标人要求澄清招标文件</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443086B">
            <w:pPr>
              <w:contextualSpacing/>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w:t>
            </w:r>
          </w:p>
        </w:tc>
      </w:tr>
      <w:tr w14:paraId="1298E957">
        <w:tblPrEx>
          <w:tblCellMar>
            <w:top w:w="0" w:type="dxa"/>
            <w:left w:w="108" w:type="dxa"/>
            <w:bottom w:w="0" w:type="dxa"/>
            <w:right w:w="108" w:type="dxa"/>
          </w:tblCellMar>
        </w:tblPrEx>
        <w:trPr>
          <w:trHeight w:val="465"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75FCF0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DB242C4">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414A76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见招标时间安排表</w:t>
            </w:r>
          </w:p>
        </w:tc>
      </w:tr>
      <w:tr w14:paraId="7E6AE380">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238913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43FF769">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投标人确认收到招标文件澄清的时间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2D432B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w:t>
            </w:r>
          </w:p>
          <w:p w14:paraId="30280D2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2.2.3投标人应自行查看上述内容，不须作收到确认。</w:t>
            </w:r>
          </w:p>
        </w:tc>
      </w:tr>
      <w:tr w14:paraId="1E604B54">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1A17A3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B19D49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投标人确认收到招标文件修改的时间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A8B6B99">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w:t>
            </w:r>
          </w:p>
          <w:p w14:paraId="32DCF18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投标人应自行查看上述内容，不须作收到确认。</w:t>
            </w:r>
          </w:p>
        </w:tc>
      </w:tr>
      <w:tr w14:paraId="31EA830A">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B4F08A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69BE00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构成投标文件的其他材料及要求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431058C">
            <w:pPr>
              <w:ind w:firstLine="420" w:firstLineChars="200"/>
              <w:contextualSpacing/>
              <w:textAlignment w:val="center"/>
              <w:rPr>
                <w:rFonts w:hint="eastAsia" w:ascii="宋体" w:hAnsi="宋体"/>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r>
      <w:tr w14:paraId="6165A3F4">
        <w:tblPrEx>
          <w:tblCellMar>
            <w:top w:w="0" w:type="dxa"/>
            <w:left w:w="108" w:type="dxa"/>
            <w:bottom w:w="0" w:type="dxa"/>
            <w:right w:w="108" w:type="dxa"/>
          </w:tblCellMar>
        </w:tblPrEx>
        <w:trPr>
          <w:trHeight w:val="46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6A17E8C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B99A8E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投标有效期</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C12DF69">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90日历天</w:t>
            </w:r>
          </w:p>
        </w:tc>
      </w:tr>
      <w:tr w14:paraId="51A7A4BD">
        <w:tblPrEx>
          <w:tblCellMar>
            <w:top w:w="0" w:type="dxa"/>
            <w:left w:w="108" w:type="dxa"/>
            <w:bottom w:w="0" w:type="dxa"/>
            <w:right w:w="108" w:type="dxa"/>
          </w:tblCellMar>
        </w:tblPrEx>
        <w:trPr>
          <w:trHeight w:val="2159"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9351B2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23E2782">
            <w:pPr>
              <w:contextualSpacing/>
              <w:textAlignment w:val="center"/>
              <w:rPr>
                <w:rFonts w:hint="eastAsia" w:ascii="宋体" w:hAnsi="宋体" w:cs="宋体"/>
                <w:b/>
                <w:bCs/>
                <w:color w:val="FF0000"/>
                <w:szCs w:val="21"/>
              </w:rPr>
            </w:pPr>
            <w:r>
              <w:rPr>
                <w:rFonts w:hint="eastAsia" w:ascii="宋体" w:hAnsi="宋体" w:cs="宋体"/>
                <w:b/>
                <w:bCs/>
                <w:color w:val="FF0000"/>
                <w:szCs w:val="21"/>
              </w:rPr>
              <w:t>投标保证金</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96CABF3">
            <w:pPr>
              <w:pStyle w:val="14"/>
              <w:ind w:left="0" w:leftChars="0" w:firstLine="0" w:firstLineChars="0"/>
              <w:rPr>
                <w:rFonts w:hint="eastAsia" w:eastAsia="宋体"/>
                <w:b/>
                <w:bCs/>
                <w:color w:val="FF0000"/>
                <w:lang w:val="en-US" w:eastAsia="zh-CN"/>
              </w:rPr>
            </w:pPr>
            <w:r>
              <w:rPr>
                <w:rFonts w:hint="eastAsia" w:ascii="宋体" w:hAnsi="宋体" w:cs="Arial"/>
                <w:b/>
                <w:bCs/>
                <w:color w:val="FF0000"/>
                <w:szCs w:val="21"/>
                <w:lang w:val="en-US" w:eastAsia="zh-CN"/>
              </w:rPr>
              <w:t>不做要求</w:t>
            </w:r>
          </w:p>
        </w:tc>
      </w:tr>
      <w:tr w14:paraId="2960892C">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CAB395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A44BC6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近年财务状况的年份要求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BB38523">
            <w:pPr>
              <w:contextualSpacing/>
              <w:textAlignment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r>
      <w:tr w14:paraId="0DAC9EEB">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1EE532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530EA59">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近年完成的类似项目的年份要求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B8ED454">
            <w:pPr>
              <w:contextualSpacing/>
              <w:textAlignment w:val="center"/>
              <w:rPr>
                <w:rFonts w:ascii="宋体" w:hAnsi="宋体" w:cs="宋体"/>
                <w:color w:val="000000" w:themeColor="text1"/>
                <w:szCs w:val="21"/>
                <w14:textFill>
                  <w14:solidFill>
                    <w14:schemeClr w14:val="tx1"/>
                  </w14:solidFill>
                </w14:textFill>
              </w:rPr>
            </w:pPr>
            <w:bookmarkStart w:id="47" w:name="_1692080419"/>
            <w:bookmarkEnd w:id="47"/>
            <w:r>
              <w:rPr>
                <w:rFonts w:hint="eastAsia" w:ascii="宋体" w:hAnsi="宋体" w:cs="宋体"/>
                <w:color w:val="000000" w:themeColor="text1"/>
                <w:szCs w:val="21"/>
                <w14:textFill>
                  <w14:solidFill>
                    <w14:schemeClr w14:val="tx1"/>
                  </w14:solidFill>
                </w14:textFill>
              </w:rPr>
              <w:object>
                <v:shape id="_x0000_i1030" o:spt="201" type="#_x0000_t201" style="height:18pt;width:15pt;" o:ole="t" filled="f" o:preferrelative="t" stroked="f" coordsize="21600,21600">
                  <v:path/>
                  <v:fill on="f" focussize="0,0"/>
                  <v:stroke on="f"/>
                  <v:imagedata r:id="rId13" o:title=""/>
                  <o:lock v:ext="edit" aspectratio="t"/>
                  <w10:wrap type="none"/>
                  <w10:anchorlock/>
                </v:shape>
                <w:control r:id="rId12" w:name="CheckBox115617151" w:shapeid="_x0000_i1030"/>
              </w:object>
            </w:r>
            <w:r>
              <w:rPr>
                <w:rFonts w:hint="eastAsia" w:ascii="宋体" w:hAnsi="宋体" w:cs="宋体"/>
                <w:color w:val="000000" w:themeColor="text1"/>
                <w:szCs w:val="21"/>
                <w14:textFill>
                  <w14:solidFill>
                    <w14:schemeClr w14:val="tx1"/>
                  </w14:solidFill>
                </w14:textFill>
              </w:rPr>
              <w:t xml:space="preserve"> 无</w:t>
            </w:r>
          </w:p>
        </w:tc>
      </w:tr>
      <w:tr w14:paraId="39299137">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7E62C2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3.5.5</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0BE5AC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近年发生的诉讼及仲裁情况的年份要求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CC459EA">
            <w:pPr>
              <w:contextualSpacing/>
              <w:textAlignment w:val="center"/>
              <w:rPr>
                <w:rFonts w:hint="eastAsia" w:ascii="宋体" w:hAnsi="宋体" w:cs="宋体"/>
                <w:color w:val="000000" w:themeColor="text1"/>
                <w:szCs w:val="21"/>
                <w14:textFill>
                  <w14:solidFill>
                    <w14:schemeClr w14:val="tx1"/>
                  </w14:solidFill>
                </w14:textFill>
              </w:rPr>
            </w:pPr>
            <w:bookmarkStart w:id="48" w:name="_1691758458"/>
            <w:bookmarkEnd w:id="48"/>
            <w:r>
              <w:rPr>
                <w:rFonts w:hint="eastAsia" w:ascii="宋体" w:hAnsi="宋体" w:cs="宋体"/>
                <w:color w:val="000000" w:themeColor="text1"/>
                <w:szCs w:val="21"/>
                <w14:textFill>
                  <w14:solidFill>
                    <w14:schemeClr w14:val="tx1"/>
                  </w14:solidFill>
                </w14:textFill>
              </w:rPr>
              <w:object>
                <v:shape id="_x0000_i1031" o:spt="201" type="#_x0000_t201" style="height:18pt;width:15pt;" o:ole="t" filled="f" o:preferrelative="t" stroked="f" coordsize="21600,21600">
                  <v:path/>
                  <v:fill on="f" focussize="0,0"/>
                  <v:stroke on="f"/>
                  <v:imagedata r:id="rId7" o:title=""/>
                  <o:lock v:ext="edit" aspectratio="t"/>
                  <w10:wrap type="none"/>
                  <w10:anchorlock/>
                </v:shape>
                <w:control r:id="rId14" w:name="CheckBox11561715111" w:shapeid="_x0000_i1031"/>
              </w:object>
            </w:r>
            <w:r>
              <w:rPr>
                <w:rFonts w:hint="eastAsia" w:ascii="宋体" w:hAnsi="宋体" w:cs="宋体"/>
                <w:color w:val="000000" w:themeColor="text1"/>
                <w:szCs w:val="21"/>
                <w14:textFill>
                  <w14:solidFill>
                    <w14:schemeClr w14:val="tx1"/>
                  </w14:solidFill>
                </w14:textFill>
              </w:rPr>
              <w:t>投标单位近三年无因拖欠农民工工资行为被相关部门处罚或被法院判决执行（以处罚或判决时间为准），</w:t>
            </w:r>
            <w:r>
              <w:rPr>
                <w:rFonts w:hint="eastAsia" w:ascii="宋体" w:hAnsi="宋体" w:cs="宋体"/>
                <w:color w:val="0000FF"/>
                <w:szCs w:val="21"/>
              </w:rPr>
              <w:t>须提供无拖欠农民工工资的承诺函；（格式自拟）</w:t>
            </w:r>
          </w:p>
        </w:tc>
      </w:tr>
      <w:tr w14:paraId="1B8FAADC">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5F4B63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17198AC">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是否允许递交备选投标方案</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F2C7DAD">
            <w:pPr>
              <w:contextualSpacing/>
              <w:textAlignment w:val="center"/>
              <w:rPr>
                <w:rFonts w:hint="eastAsia" w:ascii="宋体" w:hAnsi="宋体" w:cs="宋体"/>
                <w:color w:val="000000" w:themeColor="text1"/>
                <w:szCs w:val="21"/>
                <w14:textFill>
                  <w14:solidFill>
                    <w14:schemeClr w14:val="tx1"/>
                  </w14:solidFill>
                </w14:textFill>
              </w:rPr>
            </w:pPr>
            <w:bookmarkStart w:id="49" w:name="_1691758459"/>
            <w:bookmarkEnd w:id="49"/>
            <w:r>
              <w:rPr>
                <w:rFonts w:hint="eastAsia" w:ascii="宋体" w:hAnsi="宋体" w:cs="宋体"/>
                <w:color w:val="000000" w:themeColor="text1"/>
                <w:szCs w:val="21"/>
                <w14:textFill>
                  <w14:solidFill>
                    <w14:schemeClr w14:val="tx1"/>
                  </w14:solidFill>
                </w14:textFill>
              </w:rPr>
              <w:object>
                <v:shape id="_x0000_i1032" o:spt="201" type="#_x0000_t201" style="height:18pt;width:15pt;" o:ole="t" filled="f" o:preferrelative="t" stroked="f" coordsize="21600,21600">
                  <v:path/>
                  <v:fill on="f" focussize="0,0"/>
                  <v:stroke on="f"/>
                  <v:imagedata r:id="rId7" o:title=""/>
                  <o:lock v:ext="edit" aspectratio="t"/>
                  <w10:wrap type="none"/>
                  <w10:anchorlock/>
                </v:shape>
                <w:control r:id="rId15" w:name="CheckBox11561712" w:shapeid="_x0000_i1032"/>
              </w:object>
            </w:r>
            <w:r>
              <w:rPr>
                <w:rFonts w:hint="eastAsia" w:ascii="宋体" w:hAnsi="宋体" w:cs="宋体"/>
                <w:color w:val="000000" w:themeColor="text1"/>
                <w:szCs w:val="21"/>
                <w14:textFill>
                  <w14:solidFill>
                    <w14:schemeClr w14:val="tx1"/>
                  </w14:solidFill>
                </w14:textFill>
              </w:rPr>
              <w:t>不允许</w:t>
            </w:r>
          </w:p>
        </w:tc>
      </w:tr>
      <w:tr w14:paraId="4B0D103E">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D86974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.7.1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B7E7664">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投标文件编制要求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B0A59EF">
            <w:pPr>
              <w:adjustRightInd w:val="0"/>
              <w:spacing w:line="240" w:lineRule="exac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技术资信标编制要求：</w:t>
            </w:r>
          </w:p>
          <w:p w14:paraId="7E7E9499">
            <w:pPr>
              <w:spacing w:line="240" w:lineRule="exact"/>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ascii="MS UI Gothic" w:hAnsi="MS UI Gothic" w:eastAsia="MS UI Gothic" w:cs="MS UI Gothic"/>
                <w:color w:val="000000" w:themeColor="text1"/>
                <w:spacing w:val="-3"/>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不要求 </w:t>
            </w:r>
          </w:p>
        </w:tc>
      </w:tr>
      <w:tr w14:paraId="65E9A1D2">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188C33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C99D06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签字或盖章要求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65AF651">
            <w:pPr>
              <w:ind w:right="5"/>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商务标相应地方应加盖单位公章（不得以投标专用章、分公司章等其他形式印章代替,下同）并经单位法定代表人或者其授权委托代理人签字或盖章。</w:t>
            </w:r>
          </w:p>
        </w:tc>
      </w:tr>
      <w:tr w14:paraId="427F1A4F">
        <w:tblPrEx>
          <w:tblCellMar>
            <w:top w:w="0" w:type="dxa"/>
            <w:left w:w="108" w:type="dxa"/>
            <w:bottom w:w="0" w:type="dxa"/>
            <w:right w:w="108" w:type="dxa"/>
          </w:tblCellMar>
        </w:tblPrEx>
        <w:trPr>
          <w:trHeight w:val="48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14CE67D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3.7.4</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55C67E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投标文件份数</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35A288C">
            <w:pPr>
              <w:tabs>
                <w:tab w:val="center" w:pos="4153"/>
                <w:tab w:val="right" w:pos="8306"/>
              </w:tabs>
              <w:textAlignment w:val="center"/>
              <w:rPr>
                <w:rFonts w:hint="eastAsia"/>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商务标一份正本，</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份副本</w:t>
            </w:r>
          </w:p>
        </w:tc>
      </w:tr>
      <w:tr w14:paraId="43170027">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3E3BF9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3.7.5</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A55ACE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装订要求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4679D53">
            <w:pPr>
              <w:pStyle w:val="12"/>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根据本章第3.1项规定的投标文件组成内容，按以下要求装订：</w:t>
            </w:r>
          </w:p>
          <w:p w14:paraId="618C27DD">
            <w:pPr>
              <w:pStyle w:val="12"/>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fldChar w:fldCharType="begin"/>
            </w:r>
            <w:r>
              <w:rPr>
                <w:rFonts w:hint="eastAsia" w:ascii="宋体" w:hAnsi="宋体" w:cs="宋体"/>
                <w:color w:val="000000" w:themeColor="text1"/>
                <w:sz w:val="21"/>
                <w:szCs w:val="21"/>
                <w:lang w:val="en-US" w:eastAsia="zh-CN"/>
                <w14:textFill>
                  <w14:solidFill>
                    <w14:schemeClr w14:val="tx1"/>
                  </w14:solidFill>
                </w14:textFill>
              </w:rPr>
              <w:instrText xml:space="preserve"> eq \o\ac(□,√)</w:instrText>
            </w:r>
            <w:r>
              <w:rPr>
                <w:rFonts w:hint="eastAsia" w:ascii="宋体" w:hAnsi="宋体" w:cs="宋体"/>
                <w:color w:val="000000" w:themeColor="text1"/>
                <w:sz w:val="21"/>
                <w:szCs w:val="21"/>
                <w:lang w:val="en-US" w:eastAsia="zh-CN"/>
                <w14:textFill>
                  <w14:solidFill>
                    <w14:schemeClr w14:val="tx1"/>
                  </w14:solidFill>
                </w14:textFill>
              </w:rPr>
              <w:fldChar w:fldCharType="end"/>
            </w:r>
            <w:r>
              <w:rPr>
                <w:rFonts w:hint="eastAsia" w:ascii="宋体" w:hAnsi="宋体" w:cs="宋体"/>
                <w:color w:val="000000" w:themeColor="text1"/>
                <w:sz w:val="21"/>
                <w:szCs w:val="21"/>
                <w:lang w:val="en-US" w:eastAsia="zh-CN"/>
                <w14:textFill>
                  <w14:solidFill>
                    <w14:schemeClr w14:val="tx1"/>
                  </w14:solidFill>
                </w14:textFill>
              </w:rPr>
              <w:t>分册装订，分别为：</w:t>
            </w:r>
          </w:p>
          <w:p w14:paraId="1BEE44B9">
            <w:pPr>
              <w:pStyle w:val="12"/>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（1）商务标（含资格审查资料）；</w:t>
            </w:r>
          </w:p>
          <w:p w14:paraId="198215DA">
            <w:pPr>
              <w:pStyle w:val="12"/>
              <w:jc w:val="both"/>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中标单位须提供</w:t>
            </w:r>
            <w:r>
              <w:rPr>
                <w:rFonts w:hint="eastAsia" w:ascii="宋体" w:hAnsi="宋体" w:cs="宋体"/>
                <w:b/>
                <w:bCs/>
                <w:color w:val="000000" w:themeColor="text1"/>
                <w:sz w:val="21"/>
                <w:szCs w:val="21"/>
                <w:u w:val="none"/>
                <w:lang w:val="en-US" w:eastAsia="zh-CN"/>
                <w14:textFill>
                  <w14:solidFill>
                    <w14:schemeClr w14:val="tx1"/>
                  </w14:solidFill>
                </w14:textFill>
              </w:rPr>
              <w:t>盖章版</w:t>
            </w:r>
            <w:r>
              <w:rPr>
                <w:rFonts w:hint="eastAsia" w:ascii="宋体" w:hAnsi="宋体" w:cs="宋体"/>
                <w:b/>
                <w:bCs/>
                <w:color w:val="000000" w:themeColor="text1"/>
                <w:sz w:val="21"/>
                <w:szCs w:val="21"/>
                <w:lang w:val="en-US" w:eastAsia="zh-CN"/>
                <w14:textFill>
                  <w14:solidFill>
                    <w14:schemeClr w14:val="tx1"/>
                  </w14:solidFill>
                </w14:textFill>
              </w:rPr>
              <w:t>电子投标文件（PDF格式），可中标后提供</w:t>
            </w:r>
          </w:p>
        </w:tc>
      </w:tr>
      <w:tr w14:paraId="7E782EAF">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CC85C6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126ED4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投标文件的密封</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926CF90">
            <w:pPr>
              <w:pStyle w:val="6"/>
              <w:topLinePunct/>
              <w:rPr>
                <w:rFonts w:hint="eastAsia"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ascii="Times New Roman" w:hAnsi="宋体"/>
                <w:color w:val="000000" w:themeColor="text1"/>
                <w:sz w:val="21"/>
                <w:szCs w:val="21"/>
                <w:lang w:val="en-US" w:eastAsia="zh-CN"/>
                <w14:textFill>
                  <w14:solidFill>
                    <w14:schemeClr w14:val="tx1"/>
                  </w14:solidFill>
                </w14:textFill>
              </w:rPr>
              <w:t>商务标单独密封。</w:t>
            </w:r>
          </w:p>
          <w:p w14:paraId="1F62AA4F">
            <w:pPr>
              <w:rPr>
                <w:rFonts w:hint="eastAsia" w:ascii="宋体"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2、商务标封面封套等均需注明项目名称和投标人名称等标记，纸质投标文件封面、封套、封条等均由投标人自行制作。</w:t>
            </w:r>
          </w:p>
        </w:tc>
      </w:tr>
      <w:tr w14:paraId="7FA1942A">
        <w:tblPrEx>
          <w:tblCellMar>
            <w:top w:w="0" w:type="dxa"/>
            <w:left w:w="108" w:type="dxa"/>
            <w:bottom w:w="0" w:type="dxa"/>
            <w:right w:w="108" w:type="dxa"/>
          </w:tblCellMar>
        </w:tblPrEx>
        <w:trPr>
          <w:trHeight w:val="40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F28C76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DD1B526">
            <w:pPr>
              <w:contextualSpacing/>
              <w:textAlignment w:val="center"/>
              <w:rPr>
                <w:rFonts w:hint="eastAsia" w:ascii="宋体" w:hAnsi="宋体" w:cs="宋体"/>
                <w:b/>
                <w:bCs/>
                <w:color w:val="FF0000"/>
                <w:szCs w:val="21"/>
              </w:rPr>
            </w:pPr>
            <w:r>
              <w:rPr>
                <w:rFonts w:hint="eastAsia" w:ascii="宋体" w:hAnsi="宋体" w:cs="宋体"/>
                <w:b/>
                <w:bCs/>
                <w:color w:val="FF0000"/>
                <w:szCs w:val="21"/>
              </w:rPr>
              <w:t>递交投标文件地点</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5BB7614">
            <w:pPr>
              <w:rPr>
                <w:rFonts w:hint="default" w:ascii="宋体" w:hAnsi="宋体" w:eastAsia="宋体"/>
                <w:b/>
                <w:bCs/>
                <w:color w:val="FF0000"/>
                <w:lang w:val="en-US" w:eastAsia="zh-CN"/>
              </w:rPr>
            </w:pPr>
            <w:r>
              <w:rPr>
                <w:rFonts w:hint="eastAsia" w:ascii="宋体" w:hAnsi="宋体" w:cs="Times New Roman"/>
                <w:b/>
                <w:bCs/>
                <w:i w:val="0"/>
                <w:iCs w:val="0"/>
                <w:caps w:val="0"/>
                <w:color w:val="FF0000"/>
                <w:spacing w:val="0"/>
                <w:sz w:val="21"/>
                <w:szCs w:val="21"/>
                <w:shd w:val="clear" w:color="auto" w:fill="auto"/>
                <w:lang w:eastAsia="zh-CN"/>
              </w:rPr>
              <w:t>温州市</w:t>
            </w:r>
            <w:r>
              <w:rPr>
                <w:rFonts w:hint="eastAsia" w:ascii="宋体" w:hAnsi="宋体" w:cs="Times New Roman"/>
                <w:b/>
                <w:bCs/>
                <w:i w:val="0"/>
                <w:iCs w:val="0"/>
                <w:caps w:val="0"/>
                <w:color w:val="FF0000"/>
                <w:spacing w:val="0"/>
                <w:sz w:val="21"/>
                <w:szCs w:val="21"/>
                <w:shd w:val="clear" w:color="auto" w:fill="auto"/>
                <w:lang w:val="en-US" w:eastAsia="zh-CN"/>
              </w:rPr>
              <w:t>鹿城区</w:t>
            </w:r>
            <w:r>
              <w:rPr>
                <w:rFonts w:hint="eastAsia" w:ascii="宋体" w:hAnsi="宋体" w:eastAsia="宋体" w:cs="Times New Roman"/>
                <w:b/>
                <w:bCs/>
                <w:i w:val="0"/>
                <w:iCs w:val="0"/>
                <w:caps w:val="0"/>
                <w:color w:val="FF0000"/>
                <w:spacing w:val="0"/>
                <w:sz w:val="21"/>
                <w:szCs w:val="21"/>
                <w:shd w:val="clear" w:color="auto" w:fill="auto"/>
              </w:rPr>
              <w:t>锦绣路19号宏嘉大厦1、2幢</w:t>
            </w:r>
            <w:r>
              <w:rPr>
                <w:rFonts w:hint="eastAsia" w:ascii="宋体" w:hAnsi="宋体" w:cs="Times New Roman"/>
                <w:b/>
                <w:bCs/>
                <w:i w:val="0"/>
                <w:iCs w:val="0"/>
                <w:caps w:val="0"/>
                <w:color w:val="FF0000"/>
                <w:spacing w:val="0"/>
                <w:sz w:val="21"/>
                <w:szCs w:val="21"/>
                <w:shd w:val="clear" w:color="auto" w:fill="auto"/>
                <w:lang w:val="en-US" w:eastAsia="zh-CN"/>
              </w:rPr>
              <w:t>3楼1号会议室</w:t>
            </w:r>
          </w:p>
        </w:tc>
      </w:tr>
      <w:tr w14:paraId="3DE0AAC4">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3C29B6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254974C">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是否退还投标文件</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E33C94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33" o:spt="201" type="#_x0000_t201" style="height:18pt;width:15pt;" o:ole="t" filled="f" o:preferrelative="t" stroked="f" coordsize="21600,21600">
                  <v:path/>
                  <v:fill on="f" focussize="0,0"/>
                  <v:stroke on="f"/>
                  <v:imagedata r:id="rId7" o:title=""/>
                  <o:lock v:ext="edit" aspectratio="t"/>
                  <w10:wrap type="none"/>
                  <w10:anchorlock/>
                </v:shape>
                <w:control r:id="rId16" w:name="CheckBox115611112121" w:shapeid="_x0000_i1033"/>
              </w:object>
            </w:r>
            <w:r>
              <w:rPr>
                <w:rFonts w:hint="eastAsia" w:ascii="宋体" w:hAnsi="宋体" w:cs="宋体"/>
                <w:color w:val="000000" w:themeColor="text1"/>
                <w:szCs w:val="21"/>
                <w14:textFill>
                  <w14:solidFill>
                    <w14:schemeClr w14:val="tx1"/>
                  </w14:solidFill>
                </w14:textFill>
              </w:rPr>
              <w:t>否</w:t>
            </w:r>
          </w:p>
        </w:tc>
      </w:tr>
      <w:tr w14:paraId="39D06BBB">
        <w:tblPrEx>
          <w:tblCellMar>
            <w:top w:w="0" w:type="dxa"/>
            <w:left w:w="108" w:type="dxa"/>
            <w:bottom w:w="0" w:type="dxa"/>
            <w:right w:w="108" w:type="dxa"/>
          </w:tblCellMar>
        </w:tblPrEx>
        <w:trPr>
          <w:trHeight w:val="45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F27B2E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4.2.4</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07DB45C">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签收凭证</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AB2B62B">
            <w:pPr>
              <w:contextualSpacing/>
              <w:textAlignment w:val="center"/>
              <w:rPr>
                <w:rFonts w:hint="eastAsia"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本项细化为：投标人递交投标文件并签到即视为招标人收到投标文件。</w:t>
            </w:r>
          </w:p>
        </w:tc>
      </w:tr>
      <w:tr w14:paraId="3A250331">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14:paraId="1D1A33D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tc>
        <w:tc>
          <w:tcPr>
            <w:tcW w:w="2296" w:type="dxa"/>
            <w:tcBorders>
              <w:top w:val="single" w:color="auto" w:sz="4" w:space="0"/>
              <w:left w:val="single" w:color="auto" w:sz="4" w:space="0"/>
              <w:right w:val="single" w:color="auto" w:sz="4" w:space="0"/>
            </w:tcBorders>
            <w:noWrap w:val="0"/>
            <w:vAlign w:val="center"/>
          </w:tcPr>
          <w:p w14:paraId="40F92427">
            <w:pPr>
              <w:contextualSpacing/>
              <w:textAlignment w:val="center"/>
              <w:rPr>
                <w:rFonts w:hint="eastAsia" w:ascii="宋体" w:hAnsi="宋体" w:cs="宋体"/>
                <w:b/>
                <w:bCs/>
                <w:color w:val="FF0000"/>
                <w:szCs w:val="21"/>
              </w:rPr>
            </w:pPr>
            <w:r>
              <w:rPr>
                <w:rFonts w:hint="eastAsia" w:ascii="宋体" w:hAnsi="宋体" w:cs="宋体"/>
                <w:b/>
                <w:bCs/>
                <w:color w:val="FF0000"/>
                <w:szCs w:val="21"/>
              </w:rPr>
              <w:t>开标时间和地点</w:t>
            </w:r>
          </w:p>
        </w:tc>
        <w:tc>
          <w:tcPr>
            <w:tcW w:w="6685" w:type="dxa"/>
            <w:tcBorders>
              <w:top w:val="single" w:color="auto" w:sz="4" w:space="0"/>
              <w:left w:val="single" w:color="auto" w:sz="4" w:space="0"/>
              <w:right w:val="single" w:color="auto" w:sz="4" w:space="0"/>
            </w:tcBorders>
            <w:noWrap w:val="0"/>
            <w:vAlign w:val="center"/>
          </w:tcPr>
          <w:p w14:paraId="04545943">
            <w:pPr>
              <w:contextualSpacing/>
              <w:textAlignment w:val="center"/>
              <w:rPr>
                <w:rFonts w:hint="default" w:ascii="宋体" w:hAnsi="宋体" w:eastAsia="宋体" w:cs="宋体"/>
                <w:b/>
                <w:bCs/>
                <w:color w:val="FF0000"/>
                <w:szCs w:val="21"/>
                <w:lang w:val="en-US" w:eastAsia="zh-CN"/>
              </w:rPr>
            </w:pPr>
            <w:r>
              <w:rPr>
                <w:rFonts w:hint="eastAsia" w:ascii="宋体" w:hAnsi="宋体" w:cs="宋体"/>
                <w:b/>
                <w:bCs/>
                <w:color w:val="FF0000"/>
                <w:szCs w:val="21"/>
              </w:rPr>
              <w:t>开标时间：</w:t>
            </w:r>
            <w:r>
              <w:rPr>
                <w:rFonts w:hint="eastAsia" w:ascii="宋体" w:hAnsi="宋体" w:cs="宋体"/>
                <w:b/>
                <w:bCs/>
                <w:color w:val="FF0000"/>
                <w:szCs w:val="21"/>
                <w:lang w:val="en-US" w:eastAsia="zh-CN"/>
              </w:rPr>
              <w:t>2025年6月30</w:t>
            </w:r>
            <w:bookmarkStart w:id="676" w:name="_GoBack"/>
            <w:bookmarkEnd w:id="676"/>
            <w:r>
              <w:rPr>
                <w:rFonts w:hint="eastAsia" w:ascii="宋体" w:hAnsi="宋体" w:cs="宋体"/>
                <w:b/>
                <w:bCs/>
                <w:color w:val="FF0000"/>
                <w:szCs w:val="21"/>
                <w:lang w:val="en-US" w:eastAsia="zh-CN"/>
              </w:rPr>
              <w:t>日</w:t>
            </w:r>
            <w:r>
              <w:rPr>
                <w:rFonts w:hint="eastAsia" w:ascii="宋体" w:hAnsi="宋体"/>
                <w:b/>
                <w:bCs/>
                <w:color w:val="FF0000"/>
                <w:sz w:val="21"/>
                <w:szCs w:val="21"/>
                <w:lang w:val="en-US" w:eastAsia="zh-CN"/>
              </w:rPr>
              <w:t>下午</w:t>
            </w:r>
            <w:r>
              <w:rPr>
                <w:rFonts w:hint="eastAsia" w:ascii="宋体" w:hAnsi="宋体" w:cs="宋体"/>
                <w:b/>
                <w:bCs/>
                <w:color w:val="FF0000"/>
                <w:szCs w:val="21"/>
                <w:lang w:val="en-US" w:eastAsia="zh-CN"/>
              </w:rPr>
              <w:t>15:00；</w:t>
            </w:r>
          </w:p>
          <w:p w14:paraId="2113318C">
            <w:pPr>
              <w:contextualSpacing/>
              <w:textAlignment w:val="center"/>
              <w:rPr>
                <w:rFonts w:hint="eastAsia" w:ascii="宋体" w:hAnsi="宋体" w:cs="宋体"/>
                <w:b/>
                <w:bCs/>
                <w:color w:val="FF0000"/>
                <w:szCs w:val="21"/>
              </w:rPr>
            </w:pPr>
            <w:r>
              <w:rPr>
                <w:rFonts w:hint="eastAsia" w:ascii="宋体" w:hAnsi="宋体" w:cs="宋体"/>
                <w:b/>
                <w:bCs/>
                <w:color w:val="FF0000"/>
                <w:szCs w:val="21"/>
              </w:rPr>
              <w:t>开标地点：</w:t>
            </w:r>
            <w:r>
              <w:rPr>
                <w:rFonts w:hint="eastAsia" w:ascii="宋体" w:hAnsi="宋体" w:cs="Times New Roman"/>
                <w:b/>
                <w:bCs/>
                <w:i w:val="0"/>
                <w:iCs w:val="0"/>
                <w:caps w:val="0"/>
                <w:color w:val="FF0000"/>
                <w:spacing w:val="0"/>
                <w:sz w:val="21"/>
                <w:szCs w:val="21"/>
                <w:shd w:val="clear" w:color="auto" w:fill="auto"/>
                <w:lang w:eastAsia="zh-CN"/>
              </w:rPr>
              <w:t>温州市</w:t>
            </w:r>
            <w:r>
              <w:rPr>
                <w:rFonts w:hint="eastAsia" w:ascii="宋体" w:hAnsi="宋体" w:cs="Times New Roman"/>
                <w:b/>
                <w:bCs/>
                <w:i w:val="0"/>
                <w:iCs w:val="0"/>
                <w:caps w:val="0"/>
                <w:color w:val="FF0000"/>
                <w:spacing w:val="0"/>
                <w:sz w:val="21"/>
                <w:szCs w:val="21"/>
                <w:shd w:val="clear" w:color="auto" w:fill="auto"/>
                <w:lang w:val="en-US" w:eastAsia="zh-CN"/>
              </w:rPr>
              <w:t>鹿城区</w:t>
            </w:r>
            <w:r>
              <w:rPr>
                <w:rFonts w:hint="eastAsia" w:ascii="宋体" w:hAnsi="宋体" w:eastAsia="宋体" w:cs="Times New Roman"/>
                <w:b/>
                <w:bCs/>
                <w:i w:val="0"/>
                <w:iCs w:val="0"/>
                <w:caps w:val="0"/>
                <w:color w:val="FF0000"/>
                <w:spacing w:val="0"/>
                <w:sz w:val="21"/>
                <w:szCs w:val="21"/>
                <w:shd w:val="clear" w:color="auto" w:fill="auto"/>
              </w:rPr>
              <w:t>锦绣路19号宏嘉大厦1、2幢</w:t>
            </w:r>
            <w:r>
              <w:rPr>
                <w:rFonts w:hint="eastAsia" w:ascii="宋体" w:hAnsi="宋体" w:cs="Times New Roman"/>
                <w:b/>
                <w:bCs/>
                <w:i w:val="0"/>
                <w:iCs w:val="0"/>
                <w:caps w:val="0"/>
                <w:color w:val="FF0000"/>
                <w:spacing w:val="0"/>
                <w:sz w:val="21"/>
                <w:szCs w:val="21"/>
                <w:shd w:val="clear" w:color="auto" w:fill="auto"/>
                <w:lang w:val="en-US" w:eastAsia="zh-CN"/>
              </w:rPr>
              <w:t>3楼1号会议室</w:t>
            </w:r>
          </w:p>
        </w:tc>
      </w:tr>
      <w:tr w14:paraId="2C8C4DCB">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14:paraId="460CB50B">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w:t>
            </w:r>
          </w:p>
        </w:tc>
        <w:tc>
          <w:tcPr>
            <w:tcW w:w="2296" w:type="dxa"/>
            <w:tcBorders>
              <w:top w:val="single" w:color="auto" w:sz="4" w:space="0"/>
              <w:left w:val="single" w:color="auto" w:sz="4" w:space="0"/>
              <w:right w:val="single" w:color="auto" w:sz="4" w:space="0"/>
            </w:tcBorders>
            <w:noWrap w:val="0"/>
            <w:vAlign w:val="center"/>
          </w:tcPr>
          <w:p w14:paraId="2DD0182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开标程序</w:t>
            </w:r>
          </w:p>
        </w:tc>
        <w:tc>
          <w:tcPr>
            <w:tcW w:w="6685" w:type="dxa"/>
            <w:tcBorders>
              <w:top w:val="single" w:color="auto" w:sz="4" w:space="0"/>
              <w:left w:val="single" w:color="auto" w:sz="4" w:space="0"/>
              <w:right w:val="single" w:color="auto" w:sz="4" w:space="0"/>
            </w:tcBorders>
            <w:noWrap w:val="0"/>
            <w:vAlign w:val="center"/>
          </w:tcPr>
          <w:p w14:paraId="320008CD">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（1）密封情况检查：符合第二章“投标人须知”第4.1款的要求</w:t>
            </w:r>
          </w:p>
          <w:p w14:paraId="4A89702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（2）开标顺序：一般按投标文件送达时间的逆顺序开标；在开标室同时开启所有投标文件。</w:t>
            </w:r>
          </w:p>
        </w:tc>
      </w:tr>
      <w:tr w14:paraId="3AA01165">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14:paraId="0194F56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6.1.1</w:t>
            </w:r>
          </w:p>
        </w:tc>
        <w:tc>
          <w:tcPr>
            <w:tcW w:w="2296" w:type="dxa"/>
            <w:tcBorders>
              <w:top w:val="single" w:color="auto" w:sz="4" w:space="0"/>
              <w:left w:val="single" w:color="auto" w:sz="4" w:space="0"/>
              <w:right w:val="single" w:color="auto" w:sz="4" w:space="0"/>
            </w:tcBorders>
            <w:noWrap w:val="0"/>
            <w:vAlign w:val="center"/>
          </w:tcPr>
          <w:p w14:paraId="55982AC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评标委员会的组建</w:t>
            </w:r>
          </w:p>
        </w:tc>
        <w:tc>
          <w:tcPr>
            <w:tcW w:w="6685" w:type="dxa"/>
            <w:tcBorders>
              <w:top w:val="single" w:color="auto" w:sz="4" w:space="0"/>
              <w:left w:val="single" w:color="auto" w:sz="4" w:space="0"/>
              <w:right w:val="single" w:color="auto" w:sz="4" w:space="0"/>
            </w:tcBorders>
            <w:noWrap w:val="0"/>
            <w:vAlign w:val="center"/>
          </w:tcPr>
          <w:p w14:paraId="0C6989A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评标委员会构成：</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人及</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人以上单数</w:t>
            </w:r>
            <w:r>
              <w:rPr>
                <w:rFonts w:hint="eastAsia" w:ascii="宋体" w:hAnsi="宋体" w:cs="宋体"/>
                <w:color w:val="000000" w:themeColor="text1"/>
                <w:szCs w:val="21"/>
                <w14:textFill>
                  <w14:solidFill>
                    <w14:schemeClr w14:val="tx1"/>
                  </w14:solidFill>
                </w14:textFill>
              </w:rPr>
              <w:t>；</w:t>
            </w:r>
          </w:p>
          <w:p w14:paraId="13BAEBE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评标专家确定方式：</w:t>
            </w:r>
            <w:r>
              <w:rPr>
                <w:rFonts w:hint="eastAsia" w:ascii="宋体" w:hAnsi="宋体" w:cs="宋体"/>
                <w:color w:val="000000" w:themeColor="text1"/>
                <w:szCs w:val="21"/>
                <w:u w:val="single"/>
                <w14:textFill>
                  <w14:solidFill>
                    <w14:schemeClr w14:val="tx1"/>
                  </w14:solidFill>
                </w14:textFill>
              </w:rPr>
              <w:t>按</w:t>
            </w:r>
            <w:r>
              <w:rPr>
                <w:rFonts w:hint="eastAsia" w:ascii="宋体" w:hAnsi="宋体"/>
                <w:color w:val="000000" w:themeColor="text1"/>
                <w:u w:val="single"/>
                <w14:textFill>
                  <w14:solidFill>
                    <w14:schemeClr w14:val="tx1"/>
                  </w14:solidFill>
                </w14:textFill>
              </w:rPr>
              <w:t>规定</w:t>
            </w:r>
            <w:r>
              <w:rPr>
                <w:rFonts w:hint="eastAsia" w:ascii="宋体" w:hAnsi="宋体" w:cs="宋体"/>
                <w:color w:val="000000" w:themeColor="text1"/>
                <w:szCs w:val="21"/>
                <w:u w:val="single"/>
                <w14:textFill>
                  <w14:solidFill>
                    <w14:schemeClr w14:val="tx1"/>
                  </w14:solidFill>
                </w14:textFill>
              </w:rPr>
              <w:t>组建。</w:t>
            </w:r>
          </w:p>
        </w:tc>
      </w:tr>
      <w:tr w14:paraId="4DA486BE">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14:paraId="02CBADC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w:t>
            </w:r>
          </w:p>
        </w:tc>
        <w:tc>
          <w:tcPr>
            <w:tcW w:w="2296" w:type="dxa"/>
            <w:tcBorders>
              <w:top w:val="single" w:color="auto" w:sz="4" w:space="0"/>
              <w:left w:val="single" w:color="auto" w:sz="4" w:space="0"/>
              <w:right w:val="single" w:color="auto" w:sz="4" w:space="0"/>
            </w:tcBorders>
            <w:noWrap w:val="0"/>
            <w:vAlign w:val="center"/>
          </w:tcPr>
          <w:p w14:paraId="6185508B">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是否授权评标委员会确定中标人</w:t>
            </w:r>
          </w:p>
        </w:tc>
        <w:tc>
          <w:tcPr>
            <w:tcW w:w="6685" w:type="dxa"/>
            <w:tcBorders>
              <w:top w:val="single" w:color="auto" w:sz="4" w:space="0"/>
              <w:left w:val="single" w:color="auto" w:sz="4" w:space="0"/>
              <w:right w:val="single" w:color="auto" w:sz="4" w:space="0"/>
            </w:tcBorders>
            <w:noWrap w:val="0"/>
            <w:vAlign w:val="center"/>
          </w:tcPr>
          <w:p w14:paraId="690DBFB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34" o:spt="201" type="#_x0000_t201" style="height:18pt;width:15pt;" o:ole="t" filled="f" o:preferrelative="t" stroked="f" coordsize="21600,21600">
                  <v:path/>
                  <v:fill on="f" focussize="0,0"/>
                  <v:stroke on="f"/>
                  <v:imagedata r:id="rId7" o:title=""/>
                  <o:lock v:ext="edit" aspectratio="t"/>
                  <w10:wrap type="none"/>
                  <w10:anchorlock/>
                </v:shape>
                <w:control r:id="rId17" w:name="CheckBox115611112128" w:shapeid="_x0000_i1034"/>
              </w:object>
            </w:r>
            <w:r>
              <w:rPr>
                <w:rFonts w:hint="eastAsia" w:ascii="宋体" w:hAnsi="宋体" w:cs="宋体"/>
                <w:color w:val="000000" w:themeColor="text1"/>
                <w:szCs w:val="21"/>
                <w14:textFill>
                  <w14:solidFill>
                    <w14:schemeClr w14:val="tx1"/>
                  </w14:solidFill>
                </w14:textFill>
              </w:rPr>
              <w:t>否，推荐的中标候选人数：1人</w:t>
            </w:r>
          </w:p>
        </w:tc>
      </w:tr>
      <w:tr w14:paraId="09723173">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85C291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E332264">
            <w:pPr>
              <w:contextualSpacing/>
              <w:textAlignment w:val="center"/>
              <w:rPr>
                <w:rFonts w:hint="eastAsia" w:ascii="宋体" w:hAnsi="宋体" w:cs="宋体"/>
                <w:b/>
                <w:bCs/>
                <w:color w:val="FF0000"/>
                <w:szCs w:val="21"/>
              </w:rPr>
            </w:pPr>
            <w:r>
              <w:rPr>
                <w:rFonts w:hint="eastAsia" w:ascii="宋体" w:hAnsi="宋体" w:cs="宋体"/>
                <w:b/>
                <w:bCs/>
                <w:color w:val="FF0000"/>
                <w:szCs w:val="21"/>
              </w:rPr>
              <w:t>履约担保</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E6627D2">
            <w:pPr>
              <w:pStyle w:val="23"/>
              <w:spacing w:line="380" w:lineRule="exact"/>
              <w:ind w:firstLine="0" w:firstLineChars="0"/>
              <w:textAlignment w:val="auto"/>
              <w:rPr>
                <w:rFonts w:hint="eastAsia"/>
                <w:b/>
                <w:i w:val="0"/>
                <w:iCs w:val="0"/>
                <w:color w:val="000000" w:themeColor="text1"/>
                <w:szCs w:val="21"/>
                <w:lang w:val="en-US" w:eastAsia="zh-CN"/>
                <w14:textFill>
                  <w14:solidFill>
                    <w14:schemeClr w14:val="tx1"/>
                  </w14:solidFill>
                </w14:textFill>
              </w:rPr>
            </w:pPr>
            <w:r>
              <w:rPr>
                <w:rFonts w:hint="eastAsia"/>
                <w:b/>
                <w:i w:val="0"/>
                <w:iCs w:val="0"/>
                <w:color w:val="000000" w:themeColor="text1"/>
                <w:szCs w:val="21"/>
                <w:lang w:val="en-US" w:eastAsia="zh-CN"/>
                <w14:textFill>
                  <w14:solidFill>
                    <w14:schemeClr w14:val="tx1"/>
                  </w14:solidFill>
                </w14:textFill>
              </w:rPr>
              <w:t>履约担保的金额:合同总价的2%。</w:t>
            </w:r>
          </w:p>
          <w:p w14:paraId="27CE18B6">
            <w:pPr>
              <w:pStyle w:val="23"/>
              <w:spacing w:line="380" w:lineRule="exact"/>
              <w:ind w:firstLine="0" w:firstLineChars="0"/>
              <w:textAlignment w:val="auto"/>
              <w:rPr>
                <w:rFonts w:hint="default" w:ascii="宋体" w:hAnsi="宋体" w:eastAsia="宋体" w:cs="宋体"/>
                <w:b/>
                <w:bCs/>
                <w:color w:val="FF0000"/>
                <w:szCs w:val="21"/>
                <w:lang w:val="en-US" w:eastAsia="zh-CN"/>
              </w:rPr>
            </w:pPr>
            <w:r>
              <w:rPr>
                <w:rFonts w:hint="eastAsia"/>
                <w:b/>
                <w:bCs w:val="0"/>
                <w:i w:val="0"/>
                <w:iCs w:val="0"/>
                <w:color w:val="000000" w:themeColor="text1"/>
                <w:szCs w:val="21"/>
                <w:lang w:val="en-US" w:eastAsia="zh-CN"/>
                <w14:textFill>
                  <w14:solidFill>
                    <w14:schemeClr w14:val="tx1"/>
                  </w14:solidFill>
                </w14:textFill>
              </w:rPr>
              <w:t>履约担保</w:t>
            </w:r>
            <w:r>
              <w:rPr>
                <w:rFonts w:hint="eastAsia" w:ascii="宋体" w:hAnsi="宋体" w:eastAsia="宋体" w:cs="宋体"/>
                <w:b/>
                <w:bCs w:val="0"/>
                <w:color w:val="000000"/>
                <w:kern w:val="0"/>
                <w:sz w:val="21"/>
                <w:szCs w:val="21"/>
                <w:lang w:val="en-US" w:eastAsia="zh-CN" w:bidi="ar"/>
              </w:rPr>
              <w:t>支付担保的形式</w:t>
            </w:r>
            <w:r>
              <w:rPr>
                <w:rFonts w:hint="eastAsia"/>
                <w:b/>
                <w:bCs w:val="0"/>
                <w:i w:val="0"/>
                <w:iCs w:val="0"/>
                <w:color w:val="000000" w:themeColor="text1"/>
                <w:szCs w:val="21"/>
                <w:lang w:val="en-US" w:eastAsia="zh-CN"/>
                <w14:textFill>
                  <w14:solidFill>
                    <w14:schemeClr w14:val="tx1"/>
                  </w14:solidFill>
                </w14:textFill>
              </w:rPr>
              <w:t>:转账</w:t>
            </w:r>
            <w:r>
              <w:rPr>
                <w:rFonts w:hint="eastAsia"/>
                <w:b/>
                <w:i w:val="0"/>
                <w:iCs w:val="0"/>
                <w:color w:val="000000" w:themeColor="text1"/>
                <w:szCs w:val="21"/>
                <w:lang w:val="en-US" w:eastAsia="zh-CN"/>
                <w14:textFill>
                  <w14:solidFill>
                    <w14:schemeClr w14:val="tx1"/>
                  </w14:solidFill>
                </w14:textFill>
              </w:rPr>
              <w:t>。</w:t>
            </w:r>
          </w:p>
        </w:tc>
      </w:tr>
      <w:tr w14:paraId="00C82CA0">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A6BA973">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14:paraId="77E1A2DB">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需要补充的其他内容</w:t>
            </w:r>
          </w:p>
        </w:tc>
      </w:tr>
      <w:tr w14:paraId="0EA62AB6">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9ED8AE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w:t>
            </w: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14:paraId="077A873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解释权与说明</w:t>
            </w:r>
          </w:p>
        </w:tc>
      </w:tr>
      <w:tr w14:paraId="172EC945">
        <w:tblPrEx>
          <w:tblCellMar>
            <w:top w:w="0" w:type="dxa"/>
            <w:left w:w="108" w:type="dxa"/>
            <w:bottom w:w="0" w:type="dxa"/>
            <w:right w:w="108" w:type="dxa"/>
          </w:tblCellMar>
        </w:tblPrEx>
        <w:trPr>
          <w:trHeight w:val="60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9E4AA08">
            <w:pPr>
              <w:contextualSpacing/>
              <w:textAlignment w:val="center"/>
              <w:rPr>
                <w:rFonts w:hint="eastAsia" w:ascii="宋体" w:hAnsi="宋体" w:cs="宋体"/>
                <w:color w:val="000000" w:themeColor="text1"/>
                <w:szCs w:val="21"/>
                <w14:textFill>
                  <w14:solidFill>
                    <w14:schemeClr w14:val="tx1"/>
                  </w14:solidFill>
                </w14:textFill>
              </w:rPr>
            </w:pP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14:paraId="584FD21E">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（1）投标人须知的内容如与投标人须知前附表不一致，以投标人须知前附表为准。评标办法的内容如与评标办法须知前附表不一致，以评标办法前附表为准。</w:t>
            </w:r>
          </w:p>
          <w:p w14:paraId="1B40F075">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（2）发布招标公告的媒体网站供下载的招标文件与纸质招标文件不一致的，以招标公告的媒体网站供下载的招标文件为准。</w:t>
            </w:r>
          </w:p>
          <w:p w14:paraId="6192D5F4">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构成招标文件组成部分的“合同通用条款”、“合同专用条款”、“技术标准和要求”和“招标工程量清单”等章节中出现的措辞“承包人”和“分包人”，在招标投标阶段应当分别按“招标人”和“投标人”进行理解。构成招标文件的各章节中出现的措辞“项目负责人”和“项目经理”互为解释。</w:t>
            </w:r>
          </w:p>
          <w:p w14:paraId="7C22D2BC">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构成本招标文件的各个组成文件应互为解释，互为说明；如有不明确或不一致，构成合同文件组成内容的，以合同文件约定内容为准，且以合同专用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2B8F469C">
        <w:tblPrEx>
          <w:tblCellMar>
            <w:top w:w="0" w:type="dxa"/>
            <w:left w:w="108" w:type="dxa"/>
            <w:bottom w:w="0" w:type="dxa"/>
            <w:right w:w="108" w:type="dxa"/>
          </w:tblCellMar>
        </w:tblPrEx>
        <w:trPr>
          <w:trHeight w:val="577"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FA912A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10.4</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EF9B2DD">
            <w:pPr>
              <w:adjustRightInd w:val="0"/>
              <w:snapToGrid w:val="0"/>
              <w:jc w:val="center"/>
              <w:textAlignment w:val="baseline"/>
              <w:rPr>
                <w:rFonts w:ascii="宋体" w:hAnsi="宋体" w:cs="宋体"/>
                <w:b/>
                <w:bCs/>
                <w:color w:val="FF0000"/>
                <w:szCs w:val="21"/>
              </w:rPr>
            </w:pPr>
            <w:r>
              <w:rPr>
                <w:rFonts w:hint="eastAsia" w:ascii="宋体" w:hAnsi="宋体" w:cs="宋体"/>
                <w:b/>
                <w:bCs/>
                <w:color w:val="FF0000"/>
                <w:szCs w:val="21"/>
              </w:rPr>
              <w:t>投标限价</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166C2AB">
            <w:pPr>
              <w:adjustRightInd w:val="0"/>
              <w:snapToGrid w:val="0"/>
              <w:textAlignment w:val="baseline"/>
              <w:rPr>
                <w:rFonts w:hint="eastAsia" w:ascii="宋体" w:hAnsi="宋体"/>
                <w:b/>
                <w:bCs/>
                <w:color w:val="FF0000"/>
                <w:sz w:val="24"/>
                <w:szCs w:val="24"/>
                <w:lang w:val="en-US" w:eastAsia="zh-CN"/>
              </w:rPr>
            </w:pPr>
            <w:r>
              <w:rPr>
                <w:rFonts w:hint="eastAsia" w:ascii="宋体" w:hAnsi="宋体"/>
                <w:b/>
                <w:bCs/>
                <w:color w:val="FF0000"/>
                <w:sz w:val="24"/>
                <w:szCs w:val="24"/>
              </w:rPr>
              <w:t>按温州市住建委建设工程造价管理处发布的</w:t>
            </w:r>
            <w:r>
              <w:rPr>
                <w:rFonts w:hint="eastAsia" w:ascii="宋体" w:hAnsi="宋体"/>
                <w:b/>
                <w:bCs/>
                <w:color w:val="FF0000"/>
                <w:sz w:val="24"/>
                <w:szCs w:val="24"/>
                <w:lang w:val="en-US" w:eastAsia="zh-CN"/>
              </w:rPr>
              <w:t>当</w:t>
            </w:r>
            <w:r>
              <w:rPr>
                <w:rFonts w:hint="eastAsia" w:ascii="宋体" w:hAnsi="宋体"/>
                <w:b/>
                <w:bCs/>
                <w:color w:val="FF0000"/>
                <w:sz w:val="24"/>
                <w:szCs w:val="24"/>
              </w:rPr>
              <w:t>月</w:t>
            </w:r>
            <w:r>
              <w:rPr>
                <w:rFonts w:hint="eastAsia" w:ascii="宋体" w:hAnsi="宋体"/>
                <w:b/>
                <w:bCs/>
                <w:color w:val="FF0000"/>
                <w:sz w:val="24"/>
                <w:szCs w:val="24"/>
                <w:lang w:eastAsia="zh-CN"/>
              </w:rPr>
              <w:t>含税</w:t>
            </w:r>
            <w:r>
              <w:rPr>
                <w:rFonts w:hint="eastAsia" w:ascii="宋体" w:hAnsi="宋体"/>
                <w:b/>
                <w:bCs/>
                <w:color w:val="FF0000"/>
                <w:sz w:val="24"/>
                <w:szCs w:val="24"/>
              </w:rPr>
              <w:t>信息价下浮执行</w:t>
            </w:r>
            <w:r>
              <w:rPr>
                <w:rFonts w:hint="eastAsia" w:ascii="宋体" w:hAnsi="宋体"/>
                <w:b/>
                <w:bCs/>
                <w:color w:val="FF0000"/>
                <w:sz w:val="24"/>
                <w:szCs w:val="24"/>
                <w:lang w:eastAsia="zh-CN"/>
              </w:rPr>
              <w:t>；乙方提供</w:t>
            </w:r>
            <w:r>
              <w:rPr>
                <w:rFonts w:hint="eastAsia" w:ascii="宋体" w:hAnsi="宋体"/>
                <w:b/>
                <w:bCs/>
                <w:color w:val="FF0000"/>
                <w:sz w:val="24"/>
                <w:szCs w:val="24"/>
                <w:lang w:val="en-US" w:eastAsia="zh-CN"/>
              </w:rPr>
              <w:t>13%增值税专用发票。</w:t>
            </w:r>
          </w:p>
          <w:p w14:paraId="6FCA2915">
            <w:pPr>
              <w:adjustRightInd w:val="0"/>
              <w:snapToGrid w:val="0"/>
              <w:textAlignment w:val="baseline"/>
              <w:rPr>
                <w:rFonts w:hint="default" w:ascii="宋体" w:hAnsi="宋体" w:cs="宋体"/>
                <w:b/>
                <w:bCs/>
                <w:color w:val="FF0000"/>
                <w:szCs w:val="21"/>
                <w:lang w:val="en-US"/>
              </w:rPr>
            </w:pPr>
            <w:r>
              <w:rPr>
                <w:rFonts w:hint="eastAsia" w:ascii="宋体" w:hAnsi="宋体"/>
                <w:b/>
                <w:bCs/>
                <w:color w:val="FF0000"/>
                <w:sz w:val="24"/>
                <w:szCs w:val="24"/>
                <w:lang w:val="en-US" w:eastAsia="zh-CN"/>
              </w:rPr>
              <w:t>钢筋下浮</w:t>
            </w:r>
            <w:r>
              <w:rPr>
                <w:rFonts w:ascii="宋体" w:hAnsi="宋体"/>
                <w:b/>
                <w:bCs/>
                <w:color w:val="FF0000"/>
                <w:sz w:val="24"/>
                <w:szCs w:val="24"/>
                <w:u w:val="single"/>
              </w:rPr>
              <w:t xml:space="preserve">  </w:t>
            </w:r>
            <w:r>
              <w:rPr>
                <w:rFonts w:hint="eastAsia" w:ascii="宋体" w:hAnsi="宋体"/>
                <w:b/>
                <w:bCs/>
                <w:color w:val="FF0000"/>
                <w:sz w:val="24"/>
                <w:szCs w:val="24"/>
                <w:u w:val="single"/>
              </w:rPr>
              <w:t xml:space="preserve"> </w:t>
            </w:r>
            <w:r>
              <w:rPr>
                <w:rFonts w:hint="eastAsia" w:ascii="宋体" w:hAnsi="宋体"/>
                <w:b/>
                <w:bCs/>
                <w:color w:val="FF0000"/>
                <w:sz w:val="24"/>
                <w:szCs w:val="24"/>
                <w:u w:val="single"/>
                <w:lang w:val="en-US" w:eastAsia="zh-CN"/>
              </w:rPr>
              <w:t xml:space="preserve"> 70</w:t>
            </w:r>
            <w:r>
              <w:rPr>
                <w:rFonts w:hint="eastAsia" w:ascii="宋体" w:hAnsi="宋体"/>
                <w:b/>
                <w:bCs/>
                <w:color w:val="FF0000"/>
                <w:sz w:val="24"/>
                <w:szCs w:val="24"/>
                <w:u w:val="single"/>
              </w:rPr>
              <w:t xml:space="preserve">  </w:t>
            </w:r>
            <w:r>
              <w:rPr>
                <w:rFonts w:hint="eastAsia" w:ascii="宋体" w:hAnsi="宋体"/>
                <w:b/>
                <w:bCs/>
                <w:color w:val="FF0000"/>
                <w:sz w:val="24"/>
                <w:szCs w:val="24"/>
              </w:rPr>
              <w:t>元</w:t>
            </w:r>
            <w:r>
              <w:rPr>
                <w:rFonts w:ascii="宋体" w:hAnsi="宋体"/>
                <w:b/>
                <w:bCs/>
                <w:color w:val="FF0000"/>
                <w:sz w:val="24"/>
                <w:szCs w:val="24"/>
              </w:rPr>
              <w:t>/</w:t>
            </w:r>
            <w:r>
              <w:rPr>
                <w:rFonts w:hint="eastAsia" w:ascii="宋体" w:hAnsi="宋体"/>
                <w:b/>
                <w:bCs/>
                <w:color w:val="FF0000"/>
                <w:sz w:val="24"/>
                <w:szCs w:val="24"/>
                <w:lang w:val="en-US" w:eastAsia="zh-CN"/>
              </w:rPr>
              <w:t>吨</w:t>
            </w:r>
            <w:r>
              <w:rPr>
                <w:rFonts w:hint="eastAsia" w:ascii="宋体" w:hAnsi="宋体"/>
                <w:b/>
                <w:bCs/>
                <w:color w:val="FF0000"/>
                <w:sz w:val="24"/>
                <w:szCs w:val="24"/>
                <w:vertAlign w:val="baseline"/>
                <w:lang w:val="en-US" w:eastAsia="zh-CN"/>
              </w:rPr>
              <w:t>起执行；</w:t>
            </w:r>
          </w:p>
        </w:tc>
      </w:tr>
      <w:tr w14:paraId="70F653CB">
        <w:tblPrEx>
          <w:tblCellMar>
            <w:top w:w="0" w:type="dxa"/>
            <w:left w:w="108" w:type="dxa"/>
            <w:bottom w:w="0" w:type="dxa"/>
            <w:right w:w="108" w:type="dxa"/>
          </w:tblCellMar>
        </w:tblPrEx>
        <w:trPr>
          <w:trHeight w:val="849"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A831F1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10.5</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47D0CA1">
            <w:pPr>
              <w:adjustRightInd w:val="0"/>
              <w:snapToGrid w:val="0"/>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投标报价的其他要求</w:t>
            </w:r>
          </w:p>
        </w:tc>
        <w:tc>
          <w:tcPr>
            <w:tcW w:w="6685" w:type="dxa"/>
            <w:tcBorders>
              <w:top w:val="single" w:color="auto" w:sz="4" w:space="0"/>
              <w:left w:val="single" w:color="auto" w:sz="4" w:space="0"/>
              <w:bottom w:val="single" w:color="auto" w:sz="4" w:space="0"/>
              <w:right w:val="single" w:color="auto" w:sz="4" w:space="0"/>
            </w:tcBorders>
            <w:noWrap w:val="0"/>
            <w:vAlign w:val="top"/>
          </w:tcPr>
          <w:p w14:paraId="5639F9F1">
            <w:pPr>
              <w:spacing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、报价应包括但不限于包括</w:t>
            </w:r>
            <w:r>
              <w:rPr>
                <w:rFonts w:hint="eastAsia" w:ascii="宋体" w:hAnsi="宋体" w:eastAsia="宋体" w:cs="宋体"/>
                <w:color w:val="000000" w:themeColor="text1"/>
                <w:highlight w:val="none"/>
                <w:lang w:val="en-US" w:eastAsia="zh-CN"/>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费、包装运输、装卸、仓储</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保险、成品保护</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税收、利润、不可预见费</w:t>
            </w:r>
            <w:r>
              <w:rPr>
                <w:rFonts w:hint="eastAsia" w:ascii="宋体" w:hAnsi="宋体" w:eastAsia="宋体" w:cs="宋体"/>
                <w:color w:val="000000" w:themeColor="text1"/>
                <w:highlight w:val="none"/>
                <w:lang w:eastAsia="zh-CN"/>
                <w14:textFill>
                  <w14:solidFill>
                    <w14:schemeClr w14:val="tx1"/>
                  </w14:solidFill>
                </w14:textFill>
              </w:rPr>
              <w:t>、非人为因素和自然灾害及不可力抗所造成的损坏维修费用</w:t>
            </w:r>
            <w:r>
              <w:rPr>
                <w:rFonts w:hint="eastAsia" w:ascii="宋体" w:hAnsi="宋体" w:eastAsia="宋体" w:cs="宋体"/>
                <w:color w:val="000000" w:themeColor="text1"/>
                <w:highlight w:val="none"/>
                <w:lang w:val="en-US" w:eastAsia="zh-CN"/>
                <w14:textFill>
                  <w14:solidFill>
                    <w14:schemeClr w14:val="tx1"/>
                  </w14:solidFill>
                </w14:textFill>
              </w:rPr>
              <w:t>等</w:t>
            </w:r>
            <w:r>
              <w:rPr>
                <w:rFonts w:hint="eastAsia" w:ascii="宋体" w:hAnsi="宋体" w:eastAsia="宋体" w:cs="宋体"/>
                <w:color w:val="000000" w:themeColor="text1"/>
                <w:highlight w:val="none"/>
                <w14:textFill>
                  <w14:solidFill>
                    <w14:schemeClr w14:val="tx1"/>
                  </w14:solidFill>
                </w14:textFill>
              </w:rPr>
              <w:t>。</w:t>
            </w:r>
          </w:p>
          <w:p w14:paraId="43425A08">
            <w:pPr>
              <w:spacing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国家规定的增值税税金，除投标人须知前附表另有规定外，增值税税金按一般计税方法计算。投标人应按“投标文件格式”的要求在投标函中进行报价。投标人报价应综合考虑招标文件规定的招标范围、工期、质量、付款方式等一切要求以及现场踏勘的情况。</w:t>
            </w:r>
          </w:p>
          <w:p w14:paraId="30C89BB3">
            <w:pPr>
              <w:spacing w:line="24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3、以上报价投标方已充分考虑，包括了停水、停电、窝工、冬雨季所发生费用等因素。</w:t>
            </w:r>
          </w:p>
        </w:tc>
      </w:tr>
      <w:tr w14:paraId="2A893DD2">
        <w:tblPrEx>
          <w:tblCellMar>
            <w:top w:w="0" w:type="dxa"/>
            <w:left w:w="108" w:type="dxa"/>
            <w:bottom w:w="0" w:type="dxa"/>
            <w:right w:w="108" w:type="dxa"/>
          </w:tblCellMar>
        </w:tblPrEx>
        <w:trPr>
          <w:trHeight w:val="744"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AACD37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10.6</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1E82B2E">
            <w:pPr>
              <w:contextualSpacing/>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价款结算方式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5BDEF5D">
            <w:pPr>
              <w:ind w:left="6" w:hanging="6"/>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最终根据实际供货的数量进行结算</w:t>
            </w:r>
          </w:p>
        </w:tc>
      </w:tr>
      <w:tr w14:paraId="10E360A2">
        <w:tblPrEx>
          <w:tblCellMar>
            <w:top w:w="0" w:type="dxa"/>
            <w:left w:w="108" w:type="dxa"/>
            <w:bottom w:w="0" w:type="dxa"/>
            <w:right w:w="108" w:type="dxa"/>
          </w:tblCellMar>
        </w:tblPrEx>
        <w:trPr>
          <w:trHeight w:val="31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632D5A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10.7</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1455572">
            <w:pPr>
              <w:contextualSpacing/>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工程款支付方式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3DE01A6">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（1）预付款</w:t>
            </w:r>
          </w:p>
          <w:p w14:paraId="45791369">
            <w:pPr>
              <w:spacing w:line="240" w:lineRule="auto"/>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无</w:t>
            </w:r>
          </w:p>
          <w:p w14:paraId="1D34F364">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（2）合同款支付</w:t>
            </w:r>
          </w:p>
          <w:p w14:paraId="2047B2F0">
            <w:pPr>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按供货量付款，每月货后按供货量及中标下浮金额率结合当月信息价计算价款，在收到开具的合规的全额增值税专用发票后60个工作日内付该批次 85%货款，供货量完成并验收合格后，经双方办理结算后三个月内支付余款:</w:t>
            </w:r>
          </w:p>
        </w:tc>
      </w:tr>
      <w:tr w14:paraId="61417914">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D691607">
            <w:pPr>
              <w:contextualSpacing/>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10.8</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F9C9EE7">
            <w:pPr>
              <w:contextualSpacing/>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双方特别约定 </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13AF3C9">
            <w:pPr>
              <w:ind w:left="6" w:hanging="6"/>
              <w:contextualSpacing/>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①本合同约定的所有款项，包括但不限于预付款、设备款、安装款、质量保证金等，因</w:t>
            </w:r>
            <w:r>
              <w:rPr>
                <w:rFonts w:hint="eastAsia" w:ascii="宋体" w:hAnsi="宋体"/>
                <w:b/>
                <w:color w:val="000000" w:themeColor="text1"/>
                <w:szCs w:val="21"/>
                <w:lang w:val="en-US" w:eastAsia="zh-CN"/>
                <w14:textFill>
                  <w14:solidFill>
                    <w14:schemeClr w14:val="tx1"/>
                  </w14:solidFill>
                </w14:textFill>
              </w:rPr>
              <w:t>工程</w:t>
            </w:r>
            <w:r>
              <w:rPr>
                <w:rFonts w:hint="eastAsia" w:ascii="宋体" w:hAnsi="宋体"/>
                <w:b/>
                <w:color w:val="000000" w:themeColor="text1"/>
                <w:szCs w:val="21"/>
                <w14:textFill>
                  <w14:solidFill>
                    <w14:schemeClr w14:val="tx1"/>
                  </w14:solidFill>
                </w14:textFill>
              </w:rPr>
              <w:t>业主方未足额支付或退还至</w:t>
            </w:r>
            <w:r>
              <w:rPr>
                <w:rFonts w:hint="eastAsia" w:ascii="宋体" w:hAnsi="宋体"/>
                <w:b/>
                <w:color w:val="000000" w:themeColor="text1"/>
                <w:szCs w:val="21"/>
                <w:lang w:val="en-US" w:eastAsia="zh-CN"/>
                <w14:textFill>
                  <w14:solidFill>
                    <w14:schemeClr w14:val="tx1"/>
                  </w14:solidFill>
                </w14:textFill>
              </w:rPr>
              <w:t>招标人</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中标方</w:t>
            </w:r>
            <w:r>
              <w:rPr>
                <w:rFonts w:hint="eastAsia" w:ascii="宋体" w:hAnsi="宋体"/>
                <w:b/>
                <w:color w:val="000000" w:themeColor="text1"/>
                <w:szCs w:val="21"/>
                <w14:textFill>
                  <w14:solidFill>
                    <w14:schemeClr w14:val="tx1"/>
                  </w14:solidFill>
                </w14:textFill>
              </w:rPr>
              <w:t>放弃以任何形式向</w:t>
            </w:r>
            <w:r>
              <w:rPr>
                <w:rFonts w:hint="eastAsia" w:ascii="宋体" w:hAnsi="宋体"/>
                <w:b/>
                <w:color w:val="000000" w:themeColor="text1"/>
                <w:szCs w:val="21"/>
                <w:lang w:val="en-US" w:eastAsia="zh-CN"/>
                <w14:textFill>
                  <w14:solidFill>
                    <w14:schemeClr w14:val="tx1"/>
                  </w14:solidFill>
                </w14:textFill>
              </w:rPr>
              <w:t>招标人</w:t>
            </w:r>
            <w:r>
              <w:rPr>
                <w:rFonts w:hint="eastAsia" w:ascii="宋体" w:hAnsi="宋体"/>
                <w:b/>
                <w:color w:val="000000" w:themeColor="text1"/>
                <w:szCs w:val="21"/>
                <w14:textFill>
                  <w14:solidFill>
                    <w14:schemeClr w14:val="tx1"/>
                  </w14:solidFill>
                </w14:textFill>
              </w:rPr>
              <w:t>主张以上款项。</w:t>
            </w:r>
          </w:p>
        </w:tc>
      </w:tr>
      <w:tr w14:paraId="1DA25552">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A4DD6A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9</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787CDF3">
            <w:pPr>
              <w:contextualSpacing/>
              <w:jc w:val="center"/>
              <w:textAlignment w:val="center"/>
              <w:rPr>
                <w:rFonts w:hint="eastAsia" w:ascii="宋体" w:hAnsi="宋体" w:cs="宋体"/>
                <w:b/>
                <w:bCs/>
                <w:color w:val="FF0000"/>
                <w:szCs w:val="21"/>
              </w:rPr>
            </w:pPr>
            <w:r>
              <w:rPr>
                <w:rFonts w:hint="eastAsia" w:ascii="宋体" w:hAnsi="宋体" w:cs="宋体"/>
                <w:b/>
                <w:bCs/>
                <w:color w:val="FF0000"/>
                <w:szCs w:val="21"/>
              </w:rPr>
              <w:t>其他</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DF58F9A">
            <w:pPr>
              <w:ind w:left="6" w:leftChars="0" w:hanging="6" w:firstLineChars="0"/>
              <w:contextualSpacing/>
              <w:rPr>
                <w:rFonts w:hint="eastAsia" w:ascii="宋体" w:hAnsi="宋体" w:eastAsia="宋体"/>
                <w:b/>
                <w:bCs/>
                <w:color w:val="FF0000"/>
                <w:szCs w:val="21"/>
                <w:lang w:val="en-US" w:eastAsia="zh-CN"/>
              </w:rPr>
            </w:pPr>
            <w:r>
              <w:rPr>
                <w:rFonts w:hint="eastAsia" w:ascii="宋体" w:hAnsi="宋体"/>
                <w:b/>
                <w:bCs/>
                <w:color w:val="FF0000"/>
                <w:szCs w:val="21"/>
                <w:lang w:val="en-US" w:eastAsia="zh-CN"/>
              </w:rPr>
              <w:t>/</w:t>
            </w:r>
          </w:p>
        </w:tc>
      </w:tr>
      <w:tr w14:paraId="113EEF95">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CEFCBE0">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10.10</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5D22D63">
            <w:pPr>
              <w:contextualSpacing/>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特别说明</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792A88E">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运至指定地点后，由</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人验收。如因装卸或运输不当造成数量缺损等，由中标人承担责任。</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人有权对每批次供货的</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进行抽检，相关费用由中标人承担。</w:t>
            </w:r>
          </w:p>
          <w:p w14:paraId="5B2B041E">
            <w:pPr>
              <w:numPr>
                <w:ilvl w:val="0"/>
                <w:numId w:val="0"/>
              </w:numPr>
              <w:ind w:left="0" w:leftChars="0" w:firstLine="0" w:firstLineChars="0"/>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（2）在供货期间如</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人发现</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存在质量问题时，</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人有权对存在问题的</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进行取样、封存，并委托试验检测单位进行检验，相关费用由中标人承担。</w:t>
            </w:r>
          </w:p>
          <w:p w14:paraId="2B771CF1">
            <w:pPr>
              <w:numPr>
                <w:ilvl w:val="0"/>
                <w:numId w:val="0"/>
              </w:numPr>
              <w:ind w:left="0" w:leftChars="0" w:firstLine="0" w:firstLineChars="0"/>
              <w:contextualSpacing/>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中标人在合同有效期内，不得无理由终止合同，确有特殊情况的，须提前两个月向</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提出书面申请，经</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同意后，方可终止合同，同时酌情扣除履约保证金</w:t>
            </w:r>
            <w:r>
              <w:rPr>
                <w:rFonts w:hint="eastAsia" w:ascii="Times New Roman" w:hAnsi="Times New Roman" w:cs="Times New Roman"/>
                <w:color w:val="000000" w:themeColor="text1"/>
                <w:lang w:eastAsia="zh-CN"/>
                <w14:textFill>
                  <w14:solidFill>
                    <w14:schemeClr w14:val="tx1"/>
                  </w14:solidFill>
                </w14:textFill>
              </w:rPr>
              <w:t>。</w:t>
            </w:r>
          </w:p>
          <w:p w14:paraId="558B31F2">
            <w:pPr>
              <w:numPr>
                <w:ilvl w:val="0"/>
                <w:numId w:val="0"/>
              </w:numPr>
              <w:ind w:left="0" w:leftChars="0" w:firstLine="0" w:firstLineChars="0"/>
              <w:contextualSpacing/>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4</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如中标人存在弄虚作假、供货虚报数量（如5T车配送4T货物的情况等），第一次发现应补足缺量并进行警告处理，第二次发现按少一赔十处理，第三次发现</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人可有权终止协议并罚没中标人缴纳的全部履约保证金，中标人承担全部责任</w:t>
            </w:r>
            <w:r>
              <w:rPr>
                <w:rFonts w:hint="eastAsia" w:ascii="Times New Roman" w:hAnsi="Times New Roman" w:cs="Times New Roman"/>
                <w:color w:val="000000" w:themeColor="text1"/>
                <w:lang w:eastAsia="zh-CN"/>
                <w14:textFill>
                  <w14:solidFill>
                    <w14:schemeClr w14:val="tx1"/>
                  </w14:solidFill>
                </w14:textFill>
              </w:rPr>
              <w:t>。</w:t>
            </w:r>
          </w:p>
          <w:p w14:paraId="57A0D2C2">
            <w:pPr>
              <w:numPr>
                <w:ilvl w:val="0"/>
                <w:numId w:val="0"/>
              </w:numPr>
              <w:ind w:left="0" w:leftChars="0" w:firstLine="0" w:firstLineChars="0"/>
              <w:contextualSpacing/>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5</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因中标人不能保证工作质量，</w:t>
            </w:r>
            <w:r>
              <w:rPr>
                <w:rFonts w:hint="eastAsia" w:ascii="Times New Roman" w:hAnsi="Times New Roman" w:cs="Times New Roman"/>
                <w:color w:val="000000" w:themeColor="text1"/>
                <w14:textFill>
                  <w14:solidFill>
                    <w14:schemeClr w14:val="tx1"/>
                  </w14:solidFill>
                </w14:textFill>
              </w:rPr>
              <w:t>或出现3次以上（不含3次）抽检不合格的，</w:t>
            </w:r>
            <w:r>
              <w:rPr>
                <w:rFonts w:ascii="Times New Roman" w:hAnsi="Times New Roman" w:cs="Times New Roman"/>
                <w:color w:val="000000" w:themeColor="text1"/>
                <w14:textFill>
                  <w14:solidFill>
                    <w14:schemeClr w14:val="tx1"/>
                  </w14:solidFill>
                </w14:textFill>
              </w:rPr>
              <w:t>或发生重大差错事故的，</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可有权终止协议并罚没中标人缴纳的全部履约保证金，中标人承担全部责任</w:t>
            </w:r>
            <w:r>
              <w:rPr>
                <w:rFonts w:hint="eastAsia" w:ascii="Times New Roman" w:hAnsi="Times New Roman" w:cs="Times New Roman"/>
                <w:color w:val="000000" w:themeColor="text1"/>
                <w:lang w:eastAsia="zh-CN"/>
                <w14:textFill>
                  <w14:solidFill>
                    <w14:schemeClr w14:val="tx1"/>
                  </w14:solidFill>
                </w14:textFill>
              </w:rPr>
              <w:t>。</w:t>
            </w:r>
          </w:p>
          <w:p w14:paraId="622A78E6">
            <w:pPr>
              <w:numPr>
                <w:ilvl w:val="0"/>
                <w:numId w:val="0"/>
              </w:numPr>
              <w:ind w:left="0" w:leftChars="0" w:firstLine="0" w:firstLineChars="0"/>
              <w:contextualSpacing/>
              <w:rPr>
                <w:rFonts w:hint="default" w:ascii="宋体" w:hAnsi="宋体"/>
                <w:b/>
                <w:color w:val="000000" w:themeColor="text1"/>
                <w:szCs w:val="21"/>
                <w:lang w:val="en-US"/>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6</w:t>
            </w:r>
            <w:r>
              <w:rPr>
                <w:rFonts w:hint="eastAsia" w:ascii="Times New Roman" w:hAnsi="Times New Roman" w:cs="Times New Roman"/>
                <w:color w:val="000000" w:themeColor="text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本次招标为单价招标，在合同期限内，</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有权根据实际工程需要确定具体的规格、型号和数量，供应商已充分考虑其间的风险</w:t>
            </w:r>
            <w:r>
              <w:rPr>
                <w:rFonts w:hint="eastAsia" w:ascii="宋体" w:hAnsi="宋体" w:cs="宋体"/>
                <w:color w:val="000000" w:themeColor="text1"/>
                <w:kern w:val="0"/>
                <w:szCs w:val="21"/>
                <w:lang w:eastAsia="zh-CN"/>
                <w14:textFill>
                  <w14:solidFill>
                    <w14:schemeClr w14:val="tx1"/>
                  </w14:solidFill>
                </w14:textFill>
              </w:rPr>
              <w:t>。</w:t>
            </w:r>
          </w:p>
        </w:tc>
      </w:tr>
    </w:tbl>
    <w:p w14:paraId="5E8F547B">
      <w:pPr>
        <w:pStyle w:val="22"/>
        <w:spacing w:before="0" w:line="360" w:lineRule="auto"/>
        <w:contextualSpacing/>
        <w:outlineLvl w:val="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bookmarkStart w:id="50" w:name="_Toc27986209"/>
      <w:bookmarkStart w:id="51" w:name="_Toc149206224"/>
      <w:bookmarkStart w:id="52" w:name="_Toc152045529"/>
      <w:bookmarkStart w:id="53" w:name="_Toc21316"/>
      <w:bookmarkStart w:id="54" w:name="_Toc144974497"/>
      <w:bookmarkStart w:id="55" w:name="_Toc34744546"/>
      <w:bookmarkStart w:id="56" w:name="_Toc34814176"/>
      <w:bookmarkStart w:id="57" w:name="_Toc152042305"/>
      <w:r>
        <w:rPr>
          <w:rFonts w:hint="eastAsia" w:ascii="宋体" w:hAnsi="宋体"/>
          <w:color w:val="000000" w:themeColor="text1"/>
          <w14:textFill>
            <w14:solidFill>
              <w14:schemeClr w14:val="tx1"/>
            </w14:solidFill>
          </w14:textFill>
        </w:rPr>
        <w:t>1. 总则</w:t>
      </w:r>
      <w:bookmarkEnd w:id="50"/>
      <w:bookmarkEnd w:id="51"/>
      <w:bookmarkEnd w:id="52"/>
      <w:bookmarkEnd w:id="53"/>
      <w:bookmarkEnd w:id="54"/>
      <w:bookmarkEnd w:id="55"/>
      <w:bookmarkEnd w:id="56"/>
      <w:bookmarkEnd w:id="57"/>
    </w:p>
    <w:p w14:paraId="18FC6F02">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58" w:name="_Toc34744547"/>
      <w:bookmarkStart w:id="59" w:name="_Toc144974498"/>
      <w:bookmarkStart w:id="60" w:name="_Toc149206225"/>
      <w:bookmarkStart w:id="61" w:name="_Toc149206077"/>
      <w:bookmarkStart w:id="62" w:name="_Toc152042306"/>
      <w:bookmarkStart w:id="63" w:name="_Toc5445"/>
      <w:bookmarkStart w:id="64" w:name="_Toc3799"/>
      <w:bookmarkStart w:id="65" w:name="_Toc34814177"/>
      <w:bookmarkStart w:id="66" w:name="_Toc152045530"/>
      <w:bookmarkStart w:id="67" w:name="_Toc27986210"/>
      <w:r>
        <w:rPr>
          <w:rFonts w:hint="eastAsia" w:ascii="宋体" w:hAnsi="宋体" w:eastAsia="宋体"/>
          <w:color w:val="000000" w:themeColor="text1"/>
          <w14:textFill>
            <w14:solidFill>
              <w14:schemeClr w14:val="tx1"/>
            </w14:solidFill>
          </w14:textFill>
        </w:rPr>
        <w:t>1.1 项目概况</w:t>
      </w:r>
      <w:bookmarkEnd w:id="58"/>
      <w:bookmarkEnd w:id="59"/>
      <w:bookmarkEnd w:id="60"/>
      <w:bookmarkEnd w:id="61"/>
      <w:bookmarkEnd w:id="62"/>
      <w:bookmarkEnd w:id="63"/>
      <w:bookmarkEnd w:id="64"/>
      <w:bookmarkEnd w:id="65"/>
      <w:bookmarkEnd w:id="66"/>
      <w:bookmarkEnd w:id="67"/>
    </w:p>
    <w:p w14:paraId="5B0F909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1.1.1根据温州</w:t>
      </w:r>
      <w:r>
        <w:rPr>
          <w:rFonts w:hint="eastAsia" w:ascii="宋体" w:hAnsi="宋体"/>
          <w:color w:val="000000" w:themeColor="text1"/>
          <w:lang w:val="en-US" w:eastAsia="zh-CN"/>
          <w14:textFill>
            <w14:solidFill>
              <w14:schemeClr w14:val="tx1"/>
            </w14:solidFill>
          </w14:textFill>
        </w:rPr>
        <w:t>市市政工程建设开发有限公司</w:t>
      </w:r>
      <w:r>
        <w:rPr>
          <w:rFonts w:hint="eastAsia" w:ascii="宋体" w:hAnsi="宋体"/>
          <w:color w:val="000000" w:themeColor="text1"/>
          <w14:textFill>
            <w14:solidFill>
              <w14:schemeClr w14:val="tx1"/>
            </w14:solidFill>
          </w14:textFill>
        </w:rPr>
        <w:t>招标采购的相关规定，本招标项目已具备招标条件，现对</w:t>
      </w:r>
      <w:r>
        <w:rPr>
          <w:rFonts w:hint="eastAsia" w:ascii="宋体" w:hAnsi="宋体"/>
          <w:color w:val="FF0000"/>
        </w:rPr>
        <w:t>本标段</w:t>
      </w:r>
      <w:r>
        <w:rPr>
          <w:rFonts w:hint="eastAsia" w:ascii="宋体" w:hAnsi="宋体" w:cs="宋体"/>
          <w:color w:val="FF0000"/>
          <w:szCs w:val="21"/>
          <w:lang w:eastAsia="zh-CN"/>
        </w:rPr>
        <w:t>钢筋</w:t>
      </w:r>
      <w:r>
        <w:rPr>
          <w:rFonts w:hint="eastAsia" w:ascii="宋体" w:hAnsi="宋体"/>
          <w:color w:val="000000" w:themeColor="text1"/>
          <w14:textFill>
            <w14:solidFill>
              <w14:schemeClr w14:val="tx1"/>
            </w14:solidFill>
          </w14:textFill>
        </w:rPr>
        <w:t>进行招标。</w:t>
      </w:r>
    </w:p>
    <w:p w14:paraId="68196FA4">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1.1.2 本招标项目招标人：见投标人须知前附表。</w:t>
      </w:r>
    </w:p>
    <w:p w14:paraId="46BC26F8">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1.1.3 本标段招标代理机构：见投标人须知前附表。</w:t>
      </w:r>
    </w:p>
    <w:p w14:paraId="225C50C4">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1.1.4 本招标项目名称：见投标人须知前附表。</w:t>
      </w:r>
    </w:p>
    <w:p w14:paraId="01A3C054">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 本标段建设地点：见投标人须知前附表。</w:t>
      </w:r>
    </w:p>
    <w:p w14:paraId="5A4DC31A">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68" w:name="_Toc21106"/>
      <w:bookmarkStart w:id="69" w:name="_Toc34744548"/>
      <w:bookmarkStart w:id="70" w:name="_Toc149206226"/>
      <w:bookmarkStart w:id="71" w:name="_Toc144974499"/>
      <w:bookmarkStart w:id="72" w:name="_Toc149206078"/>
      <w:bookmarkStart w:id="73" w:name="_Toc34814178"/>
      <w:bookmarkStart w:id="74" w:name="_Toc152045531"/>
      <w:bookmarkStart w:id="75" w:name="_Toc27986211"/>
      <w:bookmarkStart w:id="76" w:name="_Toc23744"/>
      <w:bookmarkStart w:id="77" w:name="_Toc152042307"/>
      <w:r>
        <w:rPr>
          <w:rFonts w:hint="eastAsia" w:ascii="宋体" w:hAnsi="宋体" w:eastAsia="宋体"/>
          <w:color w:val="000000" w:themeColor="text1"/>
          <w14:textFill>
            <w14:solidFill>
              <w14:schemeClr w14:val="tx1"/>
            </w14:solidFill>
          </w14:textFill>
        </w:rPr>
        <w:t>1.2 资金来源情况</w:t>
      </w:r>
      <w:bookmarkEnd w:id="68"/>
      <w:bookmarkEnd w:id="69"/>
      <w:bookmarkEnd w:id="70"/>
      <w:bookmarkEnd w:id="71"/>
      <w:bookmarkEnd w:id="72"/>
      <w:bookmarkEnd w:id="73"/>
      <w:bookmarkEnd w:id="74"/>
      <w:bookmarkEnd w:id="75"/>
      <w:bookmarkEnd w:id="76"/>
      <w:bookmarkEnd w:id="77"/>
    </w:p>
    <w:p w14:paraId="4DC09E6E">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 本招标项目的资金来源：见投标人须知前附表。</w:t>
      </w:r>
    </w:p>
    <w:p w14:paraId="4385709F">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78" w:name="_Toc152042308"/>
      <w:bookmarkStart w:id="79" w:name="_Toc144974500"/>
      <w:bookmarkStart w:id="80" w:name="_Toc14798"/>
      <w:bookmarkStart w:id="81" w:name="_Toc152045532"/>
      <w:bookmarkStart w:id="82" w:name="_Toc27986212"/>
      <w:bookmarkStart w:id="83" w:name="_Toc34744549"/>
      <w:bookmarkStart w:id="84" w:name="_Toc149206227"/>
      <w:bookmarkStart w:id="85" w:name="_Toc24554"/>
      <w:bookmarkStart w:id="86" w:name="_Toc149206079"/>
      <w:bookmarkStart w:id="87" w:name="_Toc34814179"/>
      <w:r>
        <w:rPr>
          <w:rFonts w:hint="eastAsia" w:ascii="宋体" w:hAnsi="宋体" w:eastAsia="宋体"/>
          <w:color w:val="000000" w:themeColor="text1"/>
          <w14:textFill>
            <w14:solidFill>
              <w14:schemeClr w14:val="tx1"/>
            </w14:solidFill>
          </w14:textFill>
        </w:rPr>
        <w:t>1.3 招标范围、计划工期和质量要求</w:t>
      </w:r>
      <w:bookmarkEnd w:id="78"/>
      <w:bookmarkEnd w:id="79"/>
      <w:bookmarkEnd w:id="80"/>
      <w:bookmarkEnd w:id="81"/>
      <w:bookmarkEnd w:id="82"/>
      <w:bookmarkEnd w:id="83"/>
      <w:bookmarkEnd w:id="84"/>
      <w:bookmarkEnd w:id="85"/>
      <w:bookmarkEnd w:id="86"/>
      <w:bookmarkEnd w:id="87"/>
    </w:p>
    <w:p w14:paraId="6147A64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1.3.1 本次招标范围：见投标人须知前附表。</w:t>
      </w:r>
    </w:p>
    <w:p w14:paraId="333211E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1.3.2 本标段的计划工期：见投标人须知前附表。</w:t>
      </w:r>
    </w:p>
    <w:p w14:paraId="092BBE0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1.3.3 本标段的质量要求：见投标人须知前附表。</w:t>
      </w:r>
    </w:p>
    <w:p w14:paraId="19A70BFE">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88" w:name="_Toc28100"/>
      <w:bookmarkStart w:id="89" w:name="_Toc149206228"/>
      <w:bookmarkStart w:id="90" w:name="_Toc149206080"/>
      <w:bookmarkStart w:id="91" w:name="_Toc28205"/>
      <w:bookmarkStart w:id="92" w:name="_Toc144974501"/>
      <w:bookmarkStart w:id="93" w:name="_Toc27986213"/>
      <w:bookmarkStart w:id="94" w:name="_Toc152045533"/>
      <w:bookmarkStart w:id="95" w:name="_Toc152042309"/>
      <w:bookmarkStart w:id="96" w:name="_Toc34814180"/>
      <w:bookmarkStart w:id="97" w:name="_Toc34744550"/>
      <w:r>
        <w:rPr>
          <w:rFonts w:hint="eastAsia" w:ascii="宋体" w:hAnsi="宋体" w:eastAsia="宋体"/>
          <w:color w:val="000000" w:themeColor="text1"/>
          <w14:textFill>
            <w14:solidFill>
              <w14:schemeClr w14:val="tx1"/>
            </w14:solidFill>
          </w14:textFill>
        </w:rPr>
        <w:t>1.4 投标人资格要求（适用于已进行资格预审的）</w:t>
      </w:r>
      <w:bookmarkEnd w:id="88"/>
      <w:bookmarkEnd w:id="89"/>
      <w:bookmarkEnd w:id="90"/>
      <w:bookmarkEnd w:id="91"/>
      <w:bookmarkEnd w:id="92"/>
      <w:bookmarkEnd w:id="93"/>
      <w:bookmarkEnd w:id="94"/>
      <w:bookmarkEnd w:id="95"/>
      <w:bookmarkEnd w:id="96"/>
      <w:bookmarkEnd w:id="97"/>
    </w:p>
    <w:p w14:paraId="3D92CD5F">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投标人应是收到招标人发出招标公告的单位。</w:t>
      </w:r>
    </w:p>
    <w:p w14:paraId="1CE26D44">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98" w:name="_Toc8401"/>
      <w:bookmarkStart w:id="99" w:name="_Toc149206081"/>
      <w:bookmarkStart w:id="100" w:name="_Toc149206229"/>
      <w:bookmarkStart w:id="101" w:name="_Toc152042310"/>
      <w:bookmarkStart w:id="102" w:name="_Toc27986214"/>
      <w:bookmarkStart w:id="103" w:name="_Toc144974502"/>
      <w:bookmarkStart w:id="104" w:name="_Toc34744551"/>
      <w:bookmarkStart w:id="105" w:name="_Toc34814181"/>
      <w:bookmarkStart w:id="106" w:name="_Toc32692"/>
      <w:bookmarkStart w:id="107" w:name="_Toc152045534"/>
      <w:r>
        <w:rPr>
          <w:rFonts w:hint="eastAsia" w:ascii="宋体" w:hAnsi="宋体" w:eastAsia="宋体"/>
          <w:color w:val="000000" w:themeColor="text1"/>
          <w14:textFill>
            <w14:solidFill>
              <w14:schemeClr w14:val="tx1"/>
            </w14:solidFill>
          </w14:textFill>
        </w:rPr>
        <w:t>1.4 投标人资格要求（适用于未进行资格预审的）</w:t>
      </w:r>
      <w:bookmarkEnd w:id="98"/>
      <w:bookmarkEnd w:id="99"/>
      <w:bookmarkEnd w:id="100"/>
      <w:bookmarkEnd w:id="101"/>
      <w:bookmarkEnd w:id="102"/>
      <w:bookmarkEnd w:id="103"/>
      <w:bookmarkEnd w:id="104"/>
      <w:bookmarkEnd w:id="105"/>
      <w:bookmarkEnd w:id="106"/>
      <w:bookmarkEnd w:id="107"/>
    </w:p>
    <w:p w14:paraId="093E4FA3">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1.4.1投标人应具备承担本标段施工的资质条件、能力和信誉。</w:t>
      </w:r>
    </w:p>
    <w:p w14:paraId="6BC27F4F">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（1）资质条件：见投标人须知前附表；</w:t>
      </w:r>
    </w:p>
    <w:p w14:paraId="6CC8B1E9">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（2）财务要求：见投标人须知前附表；</w:t>
      </w:r>
    </w:p>
    <w:p w14:paraId="19E2E4D5">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（3）业绩要求：见投标人须知前附表；</w:t>
      </w:r>
    </w:p>
    <w:p w14:paraId="3767145E">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（4）信誉要求：见投标人须知前附表;</w:t>
      </w:r>
    </w:p>
    <w:p w14:paraId="04DDAF2D">
      <w:pPr>
        <w:spacing w:line="360" w:lineRule="auto"/>
        <w:ind w:firstLine="735" w:firstLine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（5）项目负责人资格：见投标人须知前附表；</w:t>
      </w:r>
    </w:p>
    <w:p w14:paraId="71764CD3">
      <w:pPr>
        <w:spacing w:line="360" w:lineRule="auto"/>
        <w:ind w:firstLine="735" w:firstLine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（6）其他要求：见投标人须知前附表。</w:t>
      </w:r>
    </w:p>
    <w:p w14:paraId="4E4D08B3">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08" w:name="_Toc149206082"/>
      <w:bookmarkStart w:id="109" w:name="_Toc152045535"/>
      <w:bookmarkStart w:id="110" w:name="_Toc15520"/>
      <w:bookmarkStart w:id="111" w:name="_Toc17041"/>
      <w:bookmarkStart w:id="112" w:name="_Toc34744552"/>
      <w:bookmarkStart w:id="113" w:name="_Toc149206230"/>
      <w:bookmarkStart w:id="114" w:name="_Toc34814182"/>
      <w:bookmarkStart w:id="115" w:name="_Toc27986215"/>
      <w:bookmarkStart w:id="116" w:name="_Toc144974503"/>
      <w:bookmarkStart w:id="117" w:name="_Toc152042311"/>
      <w:r>
        <w:rPr>
          <w:rFonts w:hint="eastAsia" w:ascii="宋体" w:hAnsi="宋体" w:eastAsia="宋体"/>
          <w:color w:val="000000" w:themeColor="text1"/>
          <w14:textFill>
            <w14:solidFill>
              <w14:schemeClr w14:val="tx1"/>
            </w14:solidFill>
          </w14:textFill>
        </w:rPr>
        <w:t>1.5 费用承担</w:t>
      </w:r>
      <w:bookmarkEnd w:id="108"/>
      <w:bookmarkEnd w:id="109"/>
      <w:bookmarkEnd w:id="110"/>
      <w:bookmarkEnd w:id="111"/>
      <w:bookmarkEnd w:id="112"/>
      <w:bookmarkEnd w:id="113"/>
      <w:bookmarkEnd w:id="114"/>
      <w:bookmarkEnd w:id="115"/>
      <w:bookmarkEnd w:id="116"/>
      <w:bookmarkEnd w:id="117"/>
    </w:p>
    <w:p w14:paraId="6AC26C6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投标人准备和参加投标活动发生的费用自理。</w:t>
      </w:r>
    </w:p>
    <w:p w14:paraId="51F1E966">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18" w:name="_Toc30999"/>
      <w:bookmarkStart w:id="119" w:name="_Toc34814183"/>
      <w:bookmarkStart w:id="120" w:name="_Toc27986216"/>
      <w:bookmarkStart w:id="121" w:name="_Toc34744553"/>
      <w:bookmarkStart w:id="122" w:name="_Toc149206083"/>
      <w:bookmarkStart w:id="123" w:name="_Toc149206231"/>
      <w:bookmarkStart w:id="124" w:name="_Toc152045536"/>
      <w:bookmarkStart w:id="125" w:name="_Toc31353"/>
      <w:bookmarkStart w:id="126" w:name="_Toc144974504"/>
      <w:bookmarkStart w:id="127" w:name="_Toc152042312"/>
      <w:r>
        <w:rPr>
          <w:rFonts w:hint="eastAsia" w:ascii="宋体" w:hAnsi="宋体" w:eastAsia="宋体"/>
          <w:color w:val="000000" w:themeColor="text1"/>
          <w14:textFill>
            <w14:solidFill>
              <w14:schemeClr w14:val="tx1"/>
            </w14:solidFill>
          </w14:textFill>
        </w:rPr>
        <w:t>1.6 保密</w:t>
      </w:r>
      <w:bookmarkEnd w:id="118"/>
      <w:bookmarkEnd w:id="119"/>
      <w:bookmarkEnd w:id="120"/>
      <w:bookmarkEnd w:id="121"/>
      <w:bookmarkEnd w:id="122"/>
      <w:bookmarkEnd w:id="123"/>
      <w:bookmarkEnd w:id="124"/>
      <w:bookmarkEnd w:id="125"/>
      <w:bookmarkEnd w:id="126"/>
      <w:bookmarkEnd w:id="127"/>
    </w:p>
    <w:p w14:paraId="1A743D0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参与招标投标活动的各方应对招标文件和投标文件中的商业和技术等秘密保密，违者应对由此造成的后果承担法律责任。 </w:t>
      </w:r>
    </w:p>
    <w:p w14:paraId="2D20A706">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28" w:name="_Toc144974505"/>
      <w:bookmarkStart w:id="129" w:name="_Toc34814184"/>
      <w:bookmarkStart w:id="130" w:name="_Toc152042313"/>
      <w:bookmarkStart w:id="131" w:name="_Toc149206232"/>
      <w:bookmarkStart w:id="132" w:name="_Toc149206084"/>
      <w:bookmarkStart w:id="133" w:name="_Toc23733"/>
      <w:bookmarkStart w:id="134" w:name="_Toc152045537"/>
      <w:bookmarkStart w:id="135" w:name="_Toc27986217"/>
      <w:bookmarkStart w:id="136" w:name="_Toc34744554"/>
      <w:bookmarkStart w:id="137" w:name="_Toc18352"/>
      <w:r>
        <w:rPr>
          <w:rFonts w:hint="eastAsia" w:ascii="宋体" w:hAnsi="宋体" w:eastAsia="宋体"/>
          <w:color w:val="000000" w:themeColor="text1"/>
          <w14:textFill>
            <w14:solidFill>
              <w14:schemeClr w14:val="tx1"/>
            </w14:solidFill>
          </w14:textFill>
        </w:rPr>
        <w:t>1.7 语言</w:t>
      </w:r>
      <w:bookmarkEnd w:id="128"/>
      <w:r>
        <w:rPr>
          <w:rFonts w:hint="eastAsia" w:ascii="宋体" w:hAnsi="宋体" w:eastAsia="宋体"/>
          <w:color w:val="000000" w:themeColor="text1"/>
          <w14:textFill>
            <w14:solidFill>
              <w14:schemeClr w14:val="tx1"/>
            </w14:solidFill>
          </w14:textFill>
        </w:rPr>
        <w:t>文字</w:t>
      </w:r>
      <w:bookmarkEnd w:id="129"/>
      <w:bookmarkEnd w:id="130"/>
      <w:bookmarkEnd w:id="131"/>
      <w:bookmarkEnd w:id="132"/>
      <w:bookmarkEnd w:id="133"/>
      <w:bookmarkEnd w:id="134"/>
      <w:bookmarkEnd w:id="135"/>
      <w:bookmarkEnd w:id="136"/>
      <w:bookmarkEnd w:id="137"/>
    </w:p>
    <w:p w14:paraId="12C6ED95">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除专用术语外，与招标投标有关的语言均使用中文。必要时专用术语应附有中文注释。</w:t>
      </w:r>
    </w:p>
    <w:p w14:paraId="5DB08B0F">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38" w:name="_Toc144974506"/>
      <w:bookmarkStart w:id="139" w:name="_Toc13271"/>
      <w:bookmarkStart w:id="140" w:name="_Toc27986218"/>
      <w:bookmarkStart w:id="141" w:name="_Toc149206085"/>
      <w:bookmarkStart w:id="142" w:name="_Toc152042314"/>
      <w:bookmarkStart w:id="143" w:name="_Toc152045538"/>
      <w:bookmarkStart w:id="144" w:name="_Toc34814185"/>
      <w:bookmarkStart w:id="145" w:name="_Toc30429"/>
      <w:bookmarkStart w:id="146" w:name="_Toc149206233"/>
      <w:bookmarkStart w:id="147" w:name="_Toc34744555"/>
      <w:r>
        <w:rPr>
          <w:rFonts w:hint="eastAsia" w:ascii="宋体" w:hAnsi="宋体" w:eastAsia="宋体"/>
          <w:color w:val="000000" w:themeColor="text1"/>
          <w14:textFill>
            <w14:solidFill>
              <w14:schemeClr w14:val="tx1"/>
            </w14:solidFill>
          </w14:textFill>
        </w:rPr>
        <w:t>1.8 计量单位</w:t>
      </w:r>
      <w:bookmarkEnd w:id="138"/>
      <w:bookmarkEnd w:id="139"/>
      <w:bookmarkEnd w:id="140"/>
      <w:bookmarkEnd w:id="141"/>
      <w:bookmarkEnd w:id="142"/>
      <w:bookmarkEnd w:id="143"/>
      <w:bookmarkEnd w:id="144"/>
      <w:bookmarkEnd w:id="145"/>
      <w:bookmarkEnd w:id="146"/>
      <w:bookmarkEnd w:id="147"/>
    </w:p>
    <w:p w14:paraId="70116E5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所有计量均采用中华人民共和国法定计量单位。</w:t>
      </w:r>
    </w:p>
    <w:p w14:paraId="7E07BF38">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48" w:name="_Toc144974507"/>
      <w:bookmarkStart w:id="149" w:name="_Toc149206234"/>
      <w:bookmarkStart w:id="150" w:name="_Toc152045539"/>
      <w:bookmarkStart w:id="151" w:name="_Toc34814186"/>
      <w:bookmarkStart w:id="152" w:name="_Toc152042315"/>
      <w:bookmarkStart w:id="153" w:name="_Toc25499"/>
      <w:bookmarkStart w:id="154" w:name="_Toc27986219"/>
      <w:bookmarkStart w:id="155" w:name="_Toc8670"/>
      <w:bookmarkStart w:id="156" w:name="_Toc149206086"/>
      <w:bookmarkStart w:id="157" w:name="_Toc34744556"/>
      <w:r>
        <w:rPr>
          <w:rFonts w:hint="eastAsia" w:ascii="宋体" w:hAnsi="宋体" w:eastAsia="宋体"/>
          <w:color w:val="000000" w:themeColor="text1"/>
          <w14:textFill>
            <w14:solidFill>
              <w14:schemeClr w14:val="tx1"/>
            </w14:solidFill>
          </w14:textFill>
        </w:rPr>
        <w:t>1.9 踏勘现场</w:t>
      </w:r>
      <w:bookmarkEnd w:id="148"/>
      <w:bookmarkEnd w:id="149"/>
      <w:bookmarkEnd w:id="150"/>
      <w:bookmarkEnd w:id="151"/>
      <w:bookmarkEnd w:id="152"/>
      <w:bookmarkEnd w:id="153"/>
      <w:bookmarkEnd w:id="154"/>
      <w:bookmarkEnd w:id="155"/>
      <w:bookmarkEnd w:id="156"/>
      <w:bookmarkEnd w:id="157"/>
    </w:p>
    <w:p w14:paraId="0BD049CE">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1.9.1 投标人须知前附表规定组织踏勘现场的，招标人按投标人须知前附表规定的时间、地点组织投标人踏勘项目现场。 </w:t>
      </w:r>
    </w:p>
    <w:p w14:paraId="1AFDBB5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1.9.2 投标人踏勘现场发生的费用自理。</w:t>
      </w:r>
    </w:p>
    <w:p w14:paraId="2DF08567">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1.9.3 除招标人的原因外，投标人自行负责在踏勘现场中所发生的人员伤亡和财产损失。</w:t>
      </w:r>
    </w:p>
    <w:p w14:paraId="3F4407D0">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1.9.4 招标人在踏勘现场中介绍的工程场地和相关的周边环境情况，供投标人在编制投标文件时参考，招标人不对投标人据此作出的判断和决策负责。</w:t>
      </w:r>
    </w:p>
    <w:p w14:paraId="6705EEE6">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58" w:name="_Toc34744557"/>
      <w:bookmarkStart w:id="159" w:name="_Toc27986220"/>
      <w:bookmarkStart w:id="160" w:name="_Toc149206235"/>
      <w:bookmarkStart w:id="161" w:name="_Toc34814187"/>
      <w:bookmarkStart w:id="162" w:name="_Toc149206087"/>
      <w:bookmarkStart w:id="163" w:name="_Toc30388"/>
      <w:bookmarkStart w:id="164" w:name="_Toc152042316"/>
      <w:bookmarkStart w:id="165" w:name="_Toc144974508"/>
      <w:bookmarkStart w:id="166" w:name="_Toc3329"/>
      <w:bookmarkStart w:id="167" w:name="_Toc152045540"/>
      <w:r>
        <w:rPr>
          <w:rFonts w:hint="eastAsia" w:ascii="宋体" w:hAnsi="宋体" w:eastAsia="宋体"/>
          <w:color w:val="000000" w:themeColor="text1"/>
          <w14:textFill>
            <w14:solidFill>
              <w14:schemeClr w14:val="tx1"/>
            </w14:solidFill>
          </w14:textFill>
        </w:rPr>
        <w:t>1.10 投标预备会</w:t>
      </w:r>
      <w:bookmarkEnd w:id="158"/>
      <w:bookmarkEnd w:id="159"/>
      <w:bookmarkEnd w:id="160"/>
      <w:bookmarkEnd w:id="161"/>
      <w:bookmarkEnd w:id="162"/>
      <w:bookmarkEnd w:id="163"/>
      <w:bookmarkEnd w:id="164"/>
      <w:bookmarkEnd w:id="165"/>
      <w:bookmarkEnd w:id="166"/>
      <w:bookmarkEnd w:id="167"/>
    </w:p>
    <w:p w14:paraId="00C845B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1.10.1 投标人须知前附表规定召开投标预备会的，招标人按投标人须知前附表规定的时间和地点召开投标预备会，澄清投标人提出的问题。</w:t>
      </w:r>
    </w:p>
    <w:p w14:paraId="6786032F">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1.10.2 投标人应在投标人须知前附表规定的时间前，以书面形式将提出的问题送达招标人，以便招标人在会议期间澄清。</w:t>
      </w:r>
    </w:p>
    <w:p w14:paraId="1C8B50EF">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1.10.3 投标预备会后，招标人在投标人须知前附表规定的时间内，将对投标人所提问题的澄清，以书面方式通知所有购买招标文件的投标人。该澄清内容为招标文件的组成部分。</w:t>
      </w:r>
    </w:p>
    <w:p w14:paraId="46685697">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168" w:name="_Toc29904"/>
      <w:bookmarkStart w:id="169" w:name="_Toc149206238"/>
      <w:bookmarkStart w:id="170" w:name="_Toc144974510"/>
      <w:bookmarkStart w:id="171" w:name="_Toc152045542"/>
      <w:bookmarkStart w:id="172" w:name="_Toc34814190"/>
      <w:bookmarkStart w:id="173" w:name="_Toc152042318"/>
      <w:bookmarkStart w:id="174" w:name="_Toc27986223"/>
      <w:bookmarkStart w:id="175" w:name="_Toc34744560"/>
    </w:p>
    <w:p w14:paraId="0E1F8DA0">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176" w:name="_Toc26269"/>
      <w:r>
        <w:rPr>
          <w:rFonts w:hint="eastAsia" w:ascii="宋体" w:hAnsi="宋体"/>
          <w:color w:val="000000" w:themeColor="text1"/>
          <w14:textFill>
            <w14:solidFill>
              <w14:schemeClr w14:val="tx1"/>
            </w14:solidFill>
          </w14:textFill>
        </w:rPr>
        <w:t>2. 招标文件</w:t>
      </w:r>
      <w:bookmarkEnd w:id="168"/>
      <w:bookmarkEnd w:id="169"/>
      <w:bookmarkEnd w:id="170"/>
      <w:bookmarkEnd w:id="171"/>
      <w:bookmarkEnd w:id="172"/>
      <w:bookmarkEnd w:id="173"/>
      <w:bookmarkEnd w:id="174"/>
      <w:bookmarkEnd w:id="175"/>
      <w:bookmarkEnd w:id="176"/>
    </w:p>
    <w:p w14:paraId="3231853B">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77" w:name="_Toc24363"/>
      <w:bookmarkStart w:id="178" w:name="_Toc152045543"/>
      <w:bookmarkStart w:id="179" w:name="_Toc34744561"/>
      <w:bookmarkStart w:id="180" w:name="_Toc149206091"/>
      <w:bookmarkStart w:id="181" w:name="_Toc10837"/>
      <w:bookmarkStart w:id="182" w:name="_Toc144974511"/>
      <w:bookmarkStart w:id="183" w:name="_Toc149206239"/>
      <w:bookmarkStart w:id="184" w:name="_Toc27986224"/>
      <w:bookmarkStart w:id="185" w:name="_Toc34814191"/>
      <w:bookmarkStart w:id="186" w:name="_Toc152042319"/>
      <w:r>
        <w:rPr>
          <w:rFonts w:hint="eastAsia" w:ascii="宋体" w:hAnsi="宋体" w:eastAsia="宋体"/>
          <w:color w:val="000000" w:themeColor="text1"/>
          <w14:textFill>
            <w14:solidFill>
              <w14:schemeClr w14:val="tx1"/>
            </w14:solidFill>
          </w14:textFill>
        </w:rPr>
        <w:t>2.1 招标文件的组成</w:t>
      </w:r>
      <w:bookmarkEnd w:id="177"/>
      <w:bookmarkEnd w:id="178"/>
      <w:bookmarkEnd w:id="179"/>
      <w:bookmarkEnd w:id="180"/>
      <w:bookmarkEnd w:id="181"/>
      <w:bookmarkEnd w:id="182"/>
      <w:bookmarkEnd w:id="183"/>
      <w:bookmarkEnd w:id="184"/>
      <w:bookmarkEnd w:id="185"/>
      <w:bookmarkEnd w:id="186"/>
    </w:p>
    <w:p w14:paraId="33B1E8B1">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本招标文件包括：</w:t>
      </w:r>
    </w:p>
    <w:p w14:paraId="7AC64D49">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（1）招标公告；</w:t>
      </w:r>
    </w:p>
    <w:p w14:paraId="6712C171">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（2）投标人须知；</w:t>
      </w:r>
    </w:p>
    <w:p w14:paraId="68DF4DF2">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（3）评标办法；</w:t>
      </w:r>
    </w:p>
    <w:p w14:paraId="319F1C8E">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（4）合同条款及格式；</w:t>
      </w:r>
    </w:p>
    <w:p w14:paraId="02139BE7">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（5）招标工程量清单； </w:t>
      </w:r>
    </w:p>
    <w:p w14:paraId="57E7F399">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（6）图纸； </w:t>
      </w:r>
    </w:p>
    <w:p w14:paraId="549F5EF2">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（7）技术标准和要求； </w:t>
      </w:r>
    </w:p>
    <w:p w14:paraId="4F802DAA">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（8）投标文件格式；</w:t>
      </w:r>
    </w:p>
    <w:p w14:paraId="52A2AE09">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（9）投标人须知前附表规定的其他材料。</w:t>
      </w:r>
    </w:p>
    <w:p w14:paraId="7CD3A96F">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根据本章第1.10款、第2.2款和第2.3款对招标文件所作的澄清、修改，构成招标文件的组成部分。</w:t>
      </w:r>
    </w:p>
    <w:p w14:paraId="6930AE29">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87" w:name="_Toc149206240"/>
      <w:bookmarkStart w:id="188" w:name="_Toc34814192"/>
      <w:bookmarkStart w:id="189" w:name="_Toc34744562"/>
      <w:bookmarkStart w:id="190" w:name="_Toc27986225"/>
      <w:bookmarkStart w:id="191" w:name="_Toc23765"/>
      <w:bookmarkStart w:id="192" w:name="_Toc14262"/>
      <w:bookmarkStart w:id="193" w:name="_Toc152045544"/>
      <w:bookmarkStart w:id="194" w:name="_Toc152042320"/>
      <w:bookmarkStart w:id="195" w:name="_Toc149206092"/>
      <w:bookmarkStart w:id="196" w:name="_Toc144974512"/>
      <w:r>
        <w:rPr>
          <w:rFonts w:hint="eastAsia" w:ascii="宋体" w:hAnsi="宋体" w:eastAsia="宋体"/>
          <w:color w:val="000000" w:themeColor="text1"/>
          <w14:textFill>
            <w14:solidFill>
              <w14:schemeClr w14:val="tx1"/>
            </w14:solidFill>
          </w14:textFill>
        </w:rPr>
        <w:t>2.2 招标文件的澄清</w:t>
      </w:r>
      <w:bookmarkEnd w:id="187"/>
      <w:bookmarkEnd w:id="188"/>
      <w:bookmarkEnd w:id="189"/>
      <w:bookmarkEnd w:id="190"/>
      <w:bookmarkEnd w:id="191"/>
      <w:bookmarkEnd w:id="192"/>
      <w:bookmarkEnd w:id="193"/>
      <w:bookmarkEnd w:id="194"/>
      <w:bookmarkEnd w:id="195"/>
      <w:bookmarkEnd w:id="196"/>
    </w:p>
    <w:p w14:paraId="56A1265D">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34AE11C1">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 招标文件的澄清将在投标人须知前附表规定的时间前以书面形式发给所有购买招标文件的投标人，但不指明澄清问题的来源。</w:t>
      </w:r>
    </w:p>
    <w:p w14:paraId="7107175E">
      <w:pPr>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 投标人在收到澄清后，应在投标人须知前附表规定的时间内以书面形式通知招标人，确认已收到该澄清。</w:t>
      </w:r>
    </w:p>
    <w:p w14:paraId="6251D8B2">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97" w:name="_Toc144974513"/>
      <w:bookmarkStart w:id="198" w:name="_Toc18262"/>
      <w:bookmarkStart w:id="199" w:name="_Toc26469"/>
      <w:bookmarkStart w:id="200" w:name="_Toc149206241"/>
      <w:bookmarkStart w:id="201" w:name="_Toc152045545"/>
      <w:bookmarkStart w:id="202" w:name="_Toc149206093"/>
      <w:bookmarkStart w:id="203" w:name="_Toc152042321"/>
      <w:bookmarkStart w:id="204" w:name="_Toc34814193"/>
      <w:bookmarkStart w:id="205" w:name="_Toc27986226"/>
      <w:bookmarkStart w:id="206" w:name="_Toc34744563"/>
      <w:r>
        <w:rPr>
          <w:rFonts w:hint="eastAsia" w:ascii="宋体" w:hAnsi="宋体" w:eastAsia="宋体"/>
          <w:color w:val="000000" w:themeColor="text1"/>
          <w14:textFill>
            <w14:solidFill>
              <w14:schemeClr w14:val="tx1"/>
            </w14:solidFill>
          </w14:textFill>
        </w:rPr>
        <w:t>2.3 招标文件的修改</w:t>
      </w:r>
      <w:bookmarkEnd w:id="197"/>
      <w:bookmarkEnd w:id="198"/>
      <w:bookmarkEnd w:id="199"/>
      <w:bookmarkEnd w:id="200"/>
      <w:bookmarkEnd w:id="201"/>
      <w:bookmarkEnd w:id="202"/>
      <w:bookmarkEnd w:id="203"/>
      <w:bookmarkEnd w:id="204"/>
      <w:bookmarkEnd w:id="205"/>
      <w:bookmarkEnd w:id="206"/>
    </w:p>
    <w:p w14:paraId="69B763F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2.3.1 投标人收到修改内容后，应在投标人须知前附表规定的时间内以书面形式通知招标人，确认已收到该修改。</w:t>
      </w:r>
    </w:p>
    <w:p w14:paraId="61E81DAF">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207" w:name="_Toc152045546"/>
      <w:bookmarkStart w:id="208" w:name="_Toc144974514"/>
      <w:bookmarkStart w:id="209" w:name="_Toc149206242"/>
      <w:bookmarkStart w:id="210" w:name="_Toc34744564"/>
      <w:bookmarkStart w:id="211" w:name="_Toc27792"/>
      <w:bookmarkStart w:id="212" w:name="_Toc152042322"/>
      <w:bookmarkStart w:id="213" w:name="_Toc27986227"/>
      <w:bookmarkStart w:id="214" w:name="_Toc20549"/>
      <w:bookmarkStart w:id="215" w:name="_Toc34814194"/>
      <w:r>
        <w:rPr>
          <w:rFonts w:hint="eastAsia" w:ascii="宋体" w:hAnsi="宋体"/>
          <w:color w:val="000000" w:themeColor="text1"/>
          <w14:textFill>
            <w14:solidFill>
              <w14:schemeClr w14:val="tx1"/>
            </w14:solidFill>
          </w14:textFill>
        </w:rPr>
        <w:t>3. 投标文件</w:t>
      </w:r>
      <w:bookmarkEnd w:id="207"/>
      <w:bookmarkEnd w:id="208"/>
      <w:bookmarkEnd w:id="209"/>
      <w:bookmarkEnd w:id="210"/>
      <w:bookmarkEnd w:id="211"/>
      <w:bookmarkEnd w:id="212"/>
      <w:bookmarkEnd w:id="213"/>
      <w:bookmarkEnd w:id="214"/>
      <w:bookmarkEnd w:id="215"/>
    </w:p>
    <w:p w14:paraId="1EE6ADC1">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16" w:name="_Toc152042323"/>
      <w:bookmarkStart w:id="217" w:name="_Toc152045547"/>
      <w:bookmarkStart w:id="218" w:name="_Toc34744565"/>
      <w:bookmarkStart w:id="219" w:name="_Toc144974515"/>
      <w:bookmarkStart w:id="220" w:name="_Toc149206095"/>
      <w:bookmarkStart w:id="221" w:name="_Toc149206243"/>
      <w:bookmarkStart w:id="222" w:name="_Toc34814195"/>
      <w:bookmarkStart w:id="223" w:name="_Toc27986228"/>
      <w:bookmarkStart w:id="224" w:name="_Toc17240"/>
      <w:bookmarkStart w:id="225" w:name="_Toc3418"/>
      <w:r>
        <w:rPr>
          <w:rFonts w:hint="eastAsia" w:ascii="宋体" w:hAnsi="宋体" w:eastAsia="宋体"/>
          <w:color w:val="000000" w:themeColor="text1"/>
          <w14:textFill>
            <w14:solidFill>
              <w14:schemeClr w14:val="tx1"/>
            </w14:solidFill>
          </w14:textFill>
        </w:rPr>
        <w:t>3.1 投标文件的组成</w:t>
      </w:r>
      <w:bookmarkEnd w:id="216"/>
      <w:bookmarkEnd w:id="217"/>
      <w:bookmarkEnd w:id="218"/>
      <w:bookmarkEnd w:id="219"/>
      <w:bookmarkEnd w:id="220"/>
      <w:bookmarkEnd w:id="221"/>
      <w:bookmarkEnd w:id="222"/>
      <w:bookmarkEnd w:id="223"/>
      <w:bookmarkEnd w:id="224"/>
      <w:bookmarkEnd w:id="225"/>
    </w:p>
    <w:p w14:paraId="3DC6CCE8">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3.1.1商务标应包括下列内容：</w:t>
      </w:r>
    </w:p>
    <w:p w14:paraId="7DFBAD1F">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（1）投标函及投标函附录；</w:t>
      </w:r>
    </w:p>
    <w:p w14:paraId="2E47F9D4">
      <w:pPr>
        <w:spacing w:line="360" w:lineRule="auto"/>
        <w:ind w:firstLine="359" w:firstLineChars="171"/>
        <w:contextualSpacing/>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）投标保证金；</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转账</w:t>
      </w:r>
      <w:r>
        <w:rPr>
          <w:rFonts w:hint="eastAsia" w:ascii="宋体" w:hAnsi="宋体"/>
          <w:color w:val="000000" w:themeColor="text1"/>
          <w:lang w:eastAsia="zh-CN"/>
          <w14:textFill>
            <w14:solidFill>
              <w14:schemeClr w14:val="tx1"/>
            </w14:solidFill>
          </w14:textFill>
        </w:rPr>
        <w:t>）</w:t>
      </w:r>
    </w:p>
    <w:p w14:paraId="78D488FC">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）投标人须知前附表规定的其他材料。</w:t>
      </w:r>
    </w:p>
    <w:p w14:paraId="17D068A3">
      <w:pPr>
        <w:spacing w:line="360" w:lineRule="auto"/>
        <w:ind w:firstLine="359" w:firstLineChars="171"/>
        <w:contextualSpacing/>
        <w:rPr>
          <w:rFonts w:hint="eastAsia" w:ascii="宋体" w:hAnsi="宋体" w:eastAsia="宋体"/>
          <w:color w:val="0000FF"/>
          <w:lang w:eastAsia="zh-CN"/>
        </w:rPr>
      </w:pPr>
      <w:r>
        <w:rPr>
          <w:rFonts w:hint="eastAsia" w:ascii="宋体" w:hAnsi="宋体"/>
          <w:color w:val="0000FF"/>
          <w:lang w:eastAsia="zh-CN"/>
        </w:rPr>
        <w:t>（</w:t>
      </w:r>
      <w:r>
        <w:rPr>
          <w:rFonts w:hint="eastAsia" w:ascii="宋体" w:hAnsi="宋体"/>
          <w:color w:val="0000FF"/>
          <w:lang w:val="en-US" w:eastAsia="zh-CN"/>
        </w:rPr>
        <w:t>4</w:t>
      </w:r>
      <w:r>
        <w:rPr>
          <w:rFonts w:hint="eastAsia" w:ascii="宋体" w:hAnsi="宋体"/>
          <w:color w:val="0000FF"/>
          <w:lang w:eastAsia="zh-CN"/>
        </w:rPr>
        <w:t>）</w:t>
      </w:r>
      <w:r>
        <w:rPr>
          <w:rFonts w:hint="eastAsia" w:ascii="宋体" w:hAnsi="宋体" w:cs="宋体"/>
          <w:color w:val="0000FF"/>
          <w:szCs w:val="21"/>
        </w:rPr>
        <w:t>无拖欠农民工工资的承诺函（格式自拟）</w:t>
      </w:r>
    </w:p>
    <w:p w14:paraId="69006BC7">
      <w:pPr>
        <w:pStyle w:val="12"/>
        <w:pBdr>
          <w:bottom w:val="none" w:color="auto" w:sz="0" w:space="0"/>
        </w:pBdr>
        <w:spacing w:line="360" w:lineRule="auto"/>
        <w:ind w:firstLine="420" w:firstLineChars="200"/>
        <w:jc w:val="both"/>
        <w:rPr>
          <w:rFonts w:hint="eastAsia"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3.1.2</w:t>
      </w:r>
      <w:r>
        <w:rPr>
          <w:rFonts w:hint="eastAsia"/>
          <w:color w:val="000000" w:themeColor="text1"/>
          <w:sz w:val="21"/>
          <w:szCs w:val="24"/>
          <w14:textFill>
            <w14:solidFill>
              <w14:schemeClr w14:val="tx1"/>
            </w14:solidFill>
          </w14:textFill>
        </w:rPr>
        <w:t>资格审查资</w:t>
      </w:r>
      <w:r>
        <w:rPr>
          <w:rFonts w:hint="eastAsia"/>
          <w:color w:val="000000" w:themeColor="text1"/>
          <w:sz w:val="21"/>
          <w:szCs w:val="24"/>
          <w:lang w:eastAsia="zh-CN"/>
          <w14:textFill>
            <w14:solidFill>
              <w14:schemeClr w14:val="tx1"/>
            </w14:solidFill>
          </w14:textFill>
        </w:rPr>
        <w:t>料</w:t>
      </w:r>
    </w:p>
    <w:p w14:paraId="4AD8B212">
      <w:pPr>
        <w:pStyle w:val="12"/>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法定代表人身份证明或附有法定代表人身份证明的授权委托书</w:t>
      </w:r>
    </w:p>
    <w:p w14:paraId="6134D1E5">
      <w:pPr>
        <w:pStyle w:val="12"/>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营业执照</w:t>
      </w:r>
    </w:p>
    <w:p w14:paraId="7FB28784">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3.1.3 投标人须知前附表规定不接受联合体投标的，或投标人没有组成联合体的，投标文件不包括本章第3.1.1（3）目所指的联合体协议书。 </w:t>
      </w:r>
    </w:p>
    <w:p w14:paraId="48580555">
      <w:pPr>
        <w:pStyle w:val="24"/>
        <w:spacing w:line="360" w:lineRule="auto"/>
        <w:contextualSpacing/>
        <w:outlineLvl w:val="0"/>
        <w:rPr>
          <w:rFonts w:hint="eastAsia" w:ascii="宋体" w:hAnsi="宋体" w:eastAsia="宋体"/>
          <w:color w:val="0000FF"/>
        </w:rPr>
      </w:pPr>
      <w:bookmarkStart w:id="226" w:name="_Toc149206244"/>
      <w:bookmarkStart w:id="227" w:name="_Toc34814196"/>
      <w:bookmarkStart w:id="228" w:name="_Toc149206096"/>
      <w:bookmarkStart w:id="229" w:name="_Toc4936"/>
      <w:bookmarkStart w:id="230" w:name="_Toc152042324"/>
      <w:bookmarkStart w:id="231" w:name="_Toc144974516"/>
      <w:bookmarkStart w:id="232" w:name="_Toc19183"/>
      <w:bookmarkStart w:id="233" w:name="_Toc152045548"/>
      <w:bookmarkStart w:id="234" w:name="_Toc34744566"/>
      <w:bookmarkStart w:id="235" w:name="_Toc27986229"/>
      <w:r>
        <w:rPr>
          <w:rFonts w:hint="eastAsia" w:ascii="宋体" w:hAnsi="宋体" w:eastAsia="宋体"/>
          <w:color w:val="0000FF"/>
        </w:rPr>
        <w:t>3.2 投标报价</w:t>
      </w:r>
      <w:bookmarkEnd w:id="226"/>
      <w:bookmarkEnd w:id="227"/>
      <w:bookmarkEnd w:id="228"/>
      <w:bookmarkEnd w:id="229"/>
      <w:bookmarkEnd w:id="230"/>
      <w:bookmarkEnd w:id="231"/>
      <w:bookmarkEnd w:id="232"/>
      <w:bookmarkEnd w:id="233"/>
      <w:bookmarkEnd w:id="234"/>
      <w:bookmarkEnd w:id="235"/>
    </w:p>
    <w:p w14:paraId="2AEE038D">
      <w:pPr>
        <w:spacing w:line="360" w:lineRule="auto"/>
        <w:ind w:firstLine="420" w:firstLineChars="200"/>
        <w:contextualSpacing/>
        <w:rPr>
          <w:rFonts w:hint="eastAsia" w:ascii="宋体" w:hAnsi="宋体"/>
          <w:color w:val="0000FF"/>
        </w:rPr>
      </w:pPr>
      <w:r>
        <w:rPr>
          <w:rFonts w:hint="eastAsia" w:ascii="宋体" w:hAnsi="宋体"/>
          <w:color w:val="0000FF"/>
        </w:rPr>
        <w:t>3.2.</w:t>
      </w:r>
      <w:r>
        <w:rPr>
          <w:rFonts w:hint="eastAsia" w:ascii="宋体" w:hAnsi="宋体"/>
          <w:color w:val="0000FF"/>
          <w:lang w:val="en-US" w:eastAsia="zh-CN"/>
        </w:rPr>
        <w:t>1</w:t>
      </w:r>
      <w:r>
        <w:rPr>
          <w:rFonts w:hint="eastAsia" w:ascii="宋体" w:hAnsi="宋体"/>
          <w:color w:val="0000FF"/>
        </w:rPr>
        <w:t xml:space="preserve"> 投标人在投标截止时间前修改投标函中的投标总报价。此修改须符合本章第4.3款的有关要求。　　</w:t>
      </w:r>
    </w:p>
    <w:p w14:paraId="05FAF0C3">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36" w:name="_Toc12905"/>
      <w:bookmarkStart w:id="237" w:name="_Toc152042325"/>
      <w:bookmarkStart w:id="238" w:name="_Toc149206245"/>
      <w:bookmarkStart w:id="239" w:name="_Toc144974517"/>
      <w:bookmarkStart w:id="240" w:name="_Toc34744567"/>
      <w:bookmarkStart w:id="241" w:name="_Toc34814197"/>
      <w:bookmarkStart w:id="242" w:name="_Toc152045549"/>
      <w:bookmarkStart w:id="243" w:name="_Toc149206097"/>
      <w:bookmarkStart w:id="244" w:name="_Toc27986230"/>
      <w:bookmarkStart w:id="245" w:name="_Toc7439"/>
      <w:r>
        <w:rPr>
          <w:rFonts w:hint="eastAsia" w:ascii="宋体" w:hAnsi="宋体" w:eastAsia="宋体"/>
          <w:color w:val="000000" w:themeColor="text1"/>
          <w14:textFill>
            <w14:solidFill>
              <w14:schemeClr w14:val="tx1"/>
            </w14:solidFill>
          </w14:textFill>
        </w:rPr>
        <w:t>3.3 投标有效期</w:t>
      </w:r>
      <w:bookmarkEnd w:id="236"/>
      <w:bookmarkEnd w:id="237"/>
      <w:bookmarkEnd w:id="238"/>
      <w:bookmarkEnd w:id="239"/>
      <w:bookmarkEnd w:id="240"/>
      <w:bookmarkEnd w:id="241"/>
      <w:bookmarkEnd w:id="242"/>
      <w:bookmarkEnd w:id="243"/>
      <w:bookmarkEnd w:id="244"/>
      <w:bookmarkEnd w:id="245"/>
    </w:p>
    <w:p w14:paraId="5009550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3.3.1 在投标人须知前附表规定的投标有效期内，投标人不得要求撤销或修改其投标文件。</w:t>
      </w:r>
    </w:p>
    <w:p w14:paraId="6724A94B">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1A8BBB0D">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46" w:name="_Toc149206246"/>
      <w:bookmarkStart w:id="247" w:name="_Toc28599"/>
      <w:bookmarkStart w:id="248" w:name="_Toc24365"/>
      <w:bookmarkStart w:id="249" w:name="_Toc34744568"/>
      <w:bookmarkStart w:id="250" w:name="_Toc34814198"/>
      <w:bookmarkStart w:id="251" w:name="_Toc27986231"/>
      <w:bookmarkStart w:id="252" w:name="_Toc144974518"/>
      <w:bookmarkStart w:id="253" w:name="_Toc149206098"/>
      <w:bookmarkStart w:id="254" w:name="_Toc152042326"/>
      <w:bookmarkStart w:id="255" w:name="_Toc152045550"/>
      <w:r>
        <w:rPr>
          <w:rFonts w:hint="eastAsia" w:ascii="宋体" w:hAnsi="宋体" w:eastAsia="宋体"/>
          <w:color w:val="000000" w:themeColor="text1"/>
          <w14:textFill>
            <w14:solidFill>
              <w14:schemeClr w14:val="tx1"/>
            </w14:solidFill>
          </w14:textFill>
        </w:rPr>
        <w:t>3.4 投标保证金</w:t>
      </w:r>
      <w:bookmarkEnd w:id="246"/>
      <w:bookmarkEnd w:id="247"/>
      <w:bookmarkEnd w:id="248"/>
      <w:bookmarkEnd w:id="249"/>
      <w:bookmarkEnd w:id="250"/>
      <w:bookmarkEnd w:id="251"/>
      <w:bookmarkEnd w:id="252"/>
      <w:bookmarkEnd w:id="253"/>
      <w:bookmarkEnd w:id="254"/>
      <w:bookmarkEnd w:id="255"/>
    </w:p>
    <w:p w14:paraId="16C37469">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3.4.1 投标人在递交投标文件的同时，应按投标人须知前附表规定的金额、形式和第八章“投标文件格式”规定的投标保证金格式递交投标保证金，并作为其投标文件的组成部分。联合体投标的，其投标保证金由牵头人递交，并应符合投标人须知前附表的规定。</w:t>
      </w:r>
    </w:p>
    <w:p w14:paraId="1FBFCA2E">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3.4.2 投标人不按本章第3.4.1项要求提交投标保证金的，应当否决其投标。</w:t>
      </w:r>
    </w:p>
    <w:p w14:paraId="2F0F47BC">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3.4.3 招标人在发出中标通知书后向未中标的投标人退还投标保证金。招标人最迟将在与中标人签订合同后5日内，向未中标的投标人和中标人退还投标保证金。</w:t>
      </w:r>
    </w:p>
    <w:p w14:paraId="02471B85">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3.4.4 有下列情形之一的，投标保证金将不予退还： </w:t>
      </w:r>
    </w:p>
    <w:p w14:paraId="4E51E60C">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（1）投标人在规定的投标有效期内撤销或修改其投标文件；</w:t>
      </w:r>
    </w:p>
    <w:p w14:paraId="4E0BAE57">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（2）中标人在收到中标通知书后，无正当理由拒签合同协议书或未按招标文件规定提交履约担保。</w:t>
      </w:r>
    </w:p>
    <w:p w14:paraId="6634558A">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56" w:name="_Toc34744570"/>
      <w:bookmarkStart w:id="257" w:name="_Toc149206100"/>
      <w:bookmarkStart w:id="258" w:name="_Toc152045552"/>
      <w:bookmarkStart w:id="259" w:name="_Toc152042328"/>
      <w:bookmarkStart w:id="260" w:name="_Toc149206248"/>
      <w:bookmarkStart w:id="261" w:name="_Toc34814200"/>
      <w:bookmarkStart w:id="262" w:name="_Toc19019"/>
      <w:bookmarkStart w:id="263" w:name="_Toc8119"/>
      <w:bookmarkStart w:id="264" w:name="_Toc144974520"/>
      <w:bookmarkStart w:id="265" w:name="_Toc27986233"/>
      <w:r>
        <w:rPr>
          <w:rFonts w:hint="eastAsia" w:ascii="宋体" w:hAnsi="宋体" w:eastAsia="宋体"/>
          <w:color w:val="000000" w:themeColor="text1"/>
          <w14:textFill>
            <w14:solidFill>
              <w14:schemeClr w14:val="tx1"/>
            </w14:solidFill>
          </w14:textFill>
        </w:rPr>
        <w:t>3.5 资格审查资料（适用于未进行资格预审的）</w:t>
      </w:r>
      <w:bookmarkEnd w:id="256"/>
      <w:bookmarkEnd w:id="257"/>
      <w:bookmarkEnd w:id="258"/>
      <w:bookmarkEnd w:id="259"/>
      <w:bookmarkEnd w:id="260"/>
      <w:bookmarkEnd w:id="261"/>
      <w:bookmarkEnd w:id="262"/>
      <w:bookmarkEnd w:id="263"/>
      <w:bookmarkEnd w:id="264"/>
      <w:bookmarkEnd w:id="265"/>
    </w:p>
    <w:p w14:paraId="0B8DDCDC">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3.5.1 “投标人基本情况表”应附投标人及其制造商（适用于代理经销商投标的情形）资格或者资质证书和投标材料检验或认证等材料以及： </w:t>
      </w:r>
    </w:p>
    <w:p w14:paraId="629726AC">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（1）投标人为企业的，应提交营业执照复印件和组织机构代码证复印件（按照“三证合一”或“五证合一”登记制度进行登记的，可仅提供营业执照复印件）</w:t>
      </w:r>
      <w:r>
        <w:rPr>
          <w:rFonts w:hint="eastAsia" w:ascii="宋体" w:hAnsi="宋体" w:eastAsia="宋体" w:cs="Times New Roman"/>
          <w:color w:val="000000" w:themeColor="text1"/>
          <w14:textFill>
            <w14:solidFill>
              <w14:schemeClr w14:val="tx1"/>
            </w14:solidFill>
          </w14:textFill>
        </w:rPr>
        <w:t xml:space="preserve">； </w:t>
      </w:r>
    </w:p>
    <w:p w14:paraId="558C2E18">
      <w:pPr>
        <w:spacing w:line="360" w:lineRule="auto"/>
        <w:ind w:firstLine="420" w:firstLineChars="200"/>
        <w:contextualSpacing/>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（2）投标人为依法允许经营的事业单位的，应提交事业单位法人证书和组织机构代码证</w:t>
      </w:r>
      <w:r>
        <w:rPr>
          <w:rFonts w:hint="eastAsia" w:ascii="宋体" w:hAnsi="宋体"/>
          <w:color w:val="000000" w:themeColor="text1"/>
          <w:lang w:eastAsia="zh-CN"/>
          <w14:textFill>
            <w14:solidFill>
              <w14:schemeClr w14:val="tx1"/>
            </w14:solidFill>
          </w14:textFill>
        </w:rPr>
        <w:t>；</w:t>
      </w:r>
    </w:p>
    <w:p w14:paraId="7D28DA70">
      <w:pPr>
        <w:pStyle w:val="12"/>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（3）法定代表人身份证明或附有法定代表人身份证明的授权委托书</w:t>
      </w:r>
    </w:p>
    <w:p w14:paraId="0A06AC5F">
      <w:pPr>
        <w:spacing w:after="0" w:line="360" w:lineRule="auto"/>
        <w:ind w:left="-15" w:right="590" w:firstLine="420"/>
        <w:rPr>
          <w:rFonts w:hint="default" w:eastAsia="宋体"/>
          <w:color w:val="000000" w:themeColor="text1"/>
          <w:lang w:val="en-US" w:eastAsia="zh-CN"/>
          <w14:textFill>
            <w14:solidFill>
              <w14:schemeClr w14:val="tx1"/>
            </w14:solidFill>
          </w14:textFill>
        </w:rPr>
      </w:pPr>
      <w:r>
        <w:rPr>
          <w:rFonts w:ascii="Arial" w:hAnsi="Arial" w:eastAsia="宋体" w:cs="Arial"/>
          <w:color w:val="000000" w:themeColor="text1"/>
          <w:sz w:val="21"/>
          <w:highlight w:val="none"/>
          <w14:textFill>
            <w14:solidFill>
              <w14:schemeClr w14:val="tx1"/>
            </w14:solidFill>
          </w14:textFill>
        </w:rPr>
        <w:t>合体投标的，本章第 3.5.1 项至第 3.5.</w:t>
      </w:r>
      <w:r>
        <w:rPr>
          <w:rFonts w:hint="eastAsia" w:ascii="Arial" w:hAnsi="Arial" w:eastAsia="宋体" w:cs="Arial"/>
          <w:color w:val="000000" w:themeColor="text1"/>
          <w:sz w:val="21"/>
          <w:highlight w:val="none"/>
          <w:lang w:val="en-US" w:eastAsia="zh-CN"/>
          <w14:textFill>
            <w14:solidFill>
              <w14:schemeClr w14:val="tx1"/>
            </w14:solidFill>
          </w14:textFill>
        </w:rPr>
        <w:t>2</w:t>
      </w:r>
      <w:r>
        <w:rPr>
          <w:rFonts w:ascii="Arial" w:hAnsi="Arial" w:eastAsia="宋体" w:cs="Arial"/>
          <w:color w:val="000000" w:themeColor="text1"/>
          <w:sz w:val="21"/>
          <w:highlight w:val="none"/>
          <w14:textFill>
            <w14:solidFill>
              <w14:schemeClr w14:val="tx1"/>
            </w14:solidFill>
          </w14:textFill>
        </w:rPr>
        <w:t xml:space="preserve"> 项规定的表格和资料应包括联合体各方相关情况。 </w:t>
      </w:r>
    </w:p>
    <w:p w14:paraId="54E146EE">
      <w:pPr>
        <w:spacing w:line="360" w:lineRule="auto"/>
        <w:ind w:firstLine="422" w:firstLineChars="200"/>
        <w:contextualSpacing/>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注：建设行政主管部门已启用电子证书且投标人已办理电子证书的，则有效的电子证书具备与同名纸质证书相同效力。</w:t>
      </w:r>
    </w:p>
    <w:p w14:paraId="600B1CF0">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66" w:name="_Toc34814201"/>
      <w:bookmarkStart w:id="267" w:name="_Toc149206249"/>
      <w:bookmarkStart w:id="268" w:name="_Toc34744571"/>
      <w:bookmarkStart w:id="269" w:name="_Toc152042329"/>
      <w:bookmarkStart w:id="270" w:name="_Toc144974521"/>
      <w:bookmarkStart w:id="271" w:name="_Toc152045553"/>
      <w:bookmarkStart w:id="272" w:name="_Toc149206101"/>
      <w:bookmarkStart w:id="273" w:name="_Toc15464"/>
      <w:bookmarkStart w:id="274" w:name="_Toc28671"/>
      <w:bookmarkStart w:id="275" w:name="_Toc27986234"/>
      <w:r>
        <w:rPr>
          <w:rFonts w:hint="eastAsia" w:ascii="宋体" w:hAnsi="宋体" w:eastAsia="宋体"/>
          <w:color w:val="000000" w:themeColor="text1"/>
          <w14:textFill>
            <w14:solidFill>
              <w14:schemeClr w14:val="tx1"/>
            </w14:solidFill>
          </w14:textFill>
        </w:rPr>
        <w:t>3.6 备选投标方案</w:t>
      </w:r>
      <w:bookmarkEnd w:id="266"/>
      <w:bookmarkEnd w:id="267"/>
      <w:bookmarkEnd w:id="268"/>
      <w:bookmarkEnd w:id="269"/>
      <w:bookmarkEnd w:id="270"/>
      <w:bookmarkEnd w:id="271"/>
      <w:bookmarkEnd w:id="272"/>
      <w:bookmarkEnd w:id="273"/>
      <w:bookmarkEnd w:id="274"/>
      <w:bookmarkEnd w:id="275"/>
    </w:p>
    <w:p w14:paraId="39AEF7D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4E2C6CE3">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76" w:name="_Toc11571"/>
      <w:bookmarkStart w:id="277" w:name="_Toc5570"/>
      <w:bookmarkStart w:id="278" w:name="_Toc34744572"/>
      <w:bookmarkStart w:id="279" w:name="_Toc152045554"/>
      <w:bookmarkStart w:id="280" w:name="_Toc149206250"/>
      <w:bookmarkStart w:id="281" w:name="_Toc152042330"/>
      <w:bookmarkStart w:id="282" w:name="_Toc144974522"/>
      <w:bookmarkStart w:id="283" w:name="_Toc34814202"/>
      <w:bookmarkStart w:id="284" w:name="_Toc149206102"/>
      <w:bookmarkStart w:id="285" w:name="_Toc27986235"/>
      <w:r>
        <w:rPr>
          <w:rFonts w:hint="eastAsia" w:ascii="宋体" w:hAnsi="宋体" w:eastAsia="宋体"/>
          <w:color w:val="000000" w:themeColor="text1"/>
          <w14:textFill>
            <w14:solidFill>
              <w14:schemeClr w14:val="tx1"/>
            </w14:solidFill>
          </w14:textFill>
        </w:rPr>
        <w:t>3.7 投标文件的编制</w:t>
      </w:r>
      <w:bookmarkEnd w:id="276"/>
      <w:bookmarkEnd w:id="277"/>
      <w:bookmarkEnd w:id="278"/>
      <w:bookmarkEnd w:id="279"/>
      <w:bookmarkEnd w:id="280"/>
      <w:bookmarkEnd w:id="281"/>
      <w:bookmarkEnd w:id="282"/>
      <w:bookmarkEnd w:id="283"/>
      <w:bookmarkEnd w:id="284"/>
      <w:bookmarkEnd w:id="285"/>
    </w:p>
    <w:p w14:paraId="392822F3">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3.7.1投标文件应按第八章“投标文件格式”进行编写，如有必要，可以增加附页，作为投标文件的组成部分。其中，投标函附录在满足招标文件实质性要求和承诺。</w:t>
      </w:r>
    </w:p>
    <w:p w14:paraId="34563719">
      <w:pPr>
        <w:spacing w:line="360" w:lineRule="auto"/>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3.7.2 投标文件应当对招标文件有关</w:t>
      </w:r>
      <w:r>
        <w:rPr>
          <w:rFonts w:hint="eastAsia" w:ascii="宋体" w:hAnsi="宋体"/>
          <w:color w:val="000000" w:themeColor="text1"/>
          <w:szCs w:val="21"/>
          <w14:textFill>
            <w14:solidFill>
              <w14:schemeClr w14:val="tx1"/>
            </w14:solidFill>
          </w14:textFill>
        </w:rPr>
        <w:t>工期、投标有效期、质量要求、技术标准和要求、招标范围等实质性内容作出响应。</w:t>
      </w:r>
    </w:p>
    <w:p w14:paraId="17317EAA">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3.7.3投标文件应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14:paraId="3F47A4F8">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3.7.4 投标文件份数见投标人须知前附表。</w:t>
      </w:r>
    </w:p>
    <w:p w14:paraId="0138726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3.7.5 投标文件具体装订要求见投标人须知前附表规定。</w:t>
      </w:r>
    </w:p>
    <w:p w14:paraId="0BC0CF2F">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286" w:name="_Toc34744573"/>
      <w:bookmarkStart w:id="287" w:name="_Toc34814203"/>
      <w:bookmarkStart w:id="288" w:name="_Toc6808"/>
      <w:bookmarkStart w:id="289" w:name="_Toc27986236"/>
      <w:bookmarkStart w:id="290" w:name="_Toc152045555"/>
      <w:bookmarkStart w:id="291" w:name="_Toc152042331"/>
      <w:bookmarkStart w:id="292" w:name="_Toc31319"/>
      <w:bookmarkStart w:id="293" w:name="_Toc149206251"/>
      <w:bookmarkStart w:id="294" w:name="_Toc144974523"/>
      <w:r>
        <w:rPr>
          <w:rFonts w:hint="eastAsia" w:ascii="宋体" w:hAnsi="宋体"/>
          <w:color w:val="000000" w:themeColor="text1"/>
          <w14:textFill>
            <w14:solidFill>
              <w14:schemeClr w14:val="tx1"/>
            </w14:solidFill>
          </w14:textFill>
        </w:rPr>
        <w:t>4. 投标</w:t>
      </w:r>
      <w:bookmarkEnd w:id="286"/>
      <w:bookmarkEnd w:id="287"/>
      <w:bookmarkEnd w:id="288"/>
      <w:bookmarkEnd w:id="289"/>
      <w:bookmarkEnd w:id="290"/>
      <w:bookmarkEnd w:id="291"/>
      <w:bookmarkEnd w:id="292"/>
      <w:bookmarkEnd w:id="293"/>
      <w:bookmarkEnd w:id="294"/>
    </w:p>
    <w:p w14:paraId="5D0DB929">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95" w:name="_Toc149206104"/>
      <w:bookmarkStart w:id="296" w:name="_Toc15848"/>
      <w:bookmarkStart w:id="297" w:name="_Toc5003"/>
      <w:bookmarkStart w:id="298" w:name="_Toc149206252"/>
      <w:bookmarkStart w:id="299" w:name="_Toc152042332"/>
      <w:bookmarkStart w:id="300" w:name="_Toc27986237"/>
      <w:bookmarkStart w:id="301" w:name="_Toc144974524"/>
      <w:bookmarkStart w:id="302" w:name="_Toc34744574"/>
      <w:bookmarkStart w:id="303" w:name="_Toc34814204"/>
      <w:bookmarkStart w:id="304" w:name="_Toc152045556"/>
      <w:r>
        <w:rPr>
          <w:rFonts w:hint="eastAsia" w:ascii="宋体" w:hAnsi="宋体" w:eastAsia="宋体"/>
          <w:color w:val="000000" w:themeColor="text1"/>
          <w14:textFill>
            <w14:solidFill>
              <w14:schemeClr w14:val="tx1"/>
            </w14:solidFill>
          </w14:textFill>
        </w:rPr>
        <w:t>4.1 投标文件的密封和标记</w:t>
      </w:r>
      <w:bookmarkEnd w:id="295"/>
      <w:bookmarkEnd w:id="296"/>
      <w:bookmarkEnd w:id="297"/>
      <w:bookmarkEnd w:id="298"/>
      <w:bookmarkEnd w:id="299"/>
      <w:bookmarkEnd w:id="300"/>
      <w:bookmarkEnd w:id="301"/>
      <w:bookmarkEnd w:id="302"/>
      <w:bookmarkEnd w:id="303"/>
      <w:bookmarkEnd w:id="304"/>
    </w:p>
    <w:p w14:paraId="1F64E510">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4.1.1投标文件的正本与副本应分开包装，加贴封条，并在封套的封口处加盖投标人单位章。</w:t>
      </w:r>
    </w:p>
    <w:p w14:paraId="45B086CC">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4.1.2 投标文件的封套上应清楚地标记“正本”或“副本”字样，封套上应写明的其他内容见投标人须知前附表。</w:t>
      </w:r>
    </w:p>
    <w:p w14:paraId="45667B6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4.1.3 未按本章第4.1.1项或第4.1.2项要求密封和加写标记的投标文件，招标人不予受理。</w:t>
      </w:r>
    </w:p>
    <w:p w14:paraId="3F2865DB">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05" w:name="_Toc144974525"/>
      <w:bookmarkStart w:id="306" w:name="_Toc149206105"/>
      <w:bookmarkStart w:id="307" w:name="_Toc152045557"/>
      <w:bookmarkStart w:id="308" w:name="_Toc152042333"/>
      <w:bookmarkStart w:id="309" w:name="_Toc1654"/>
      <w:bookmarkStart w:id="310" w:name="_Toc34744575"/>
      <w:bookmarkStart w:id="311" w:name="_Toc27986238"/>
      <w:bookmarkStart w:id="312" w:name="_Toc34814205"/>
      <w:bookmarkStart w:id="313" w:name="_Toc149206253"/>
      <w:bookmarkStart w:id="314" w:name="_Toc9216"/>
      <w:r>
        <w:rPr>
          <w:rFonts w:hint="eastAsia" w:ascii="宋体" w:hAnsi="宋体" w:eastAsia="宋体"/>
          <w:color w:val="000000" w:themeColor="text1"/>
          <w14:textFill>
            <w14:solidFill>
              <w14:schemeClr w14:val="tx1"/>
            </w14:solidFill>
          </w14:textFill>
        </w:rPr>
        <w:t>4.2 投标文件的递交</w:t>
      </w:r>
      <w:bookmarkEnd w:id="305"/>
      <w:bookmarkEnd w:id="306"/>
      <w:bookmarkEnd w:id="307"/>
      <w:bookmarkEnd w:id="308"/>
      <w:bookmarkEnd w:id="309"/>
      <w:bookmarkEnd w:id="310"/>
      <w:bookmarkEnd w:id="311"/>
      <w:bookmarkEnd w:id="312"/>
      <w:bookmarkEnd w:id="313"/>
      <w:bookmarkEnd w:id="314"/>
    </w:p>
    <w:p w14:paraId="3FCA32DC">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4.2.1 投标人应在本章第2.2.2项规定的投标截止时间前递交投标文件。</w:t>
      </w:r>
    </w:p>
    <w:p w14:paraId="11DF97EF">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4.2.2 投标人递交投标文件的地点：见投标人须知前附表。</w:t>
      </w:r>
    </w:p>
    <w:p w14:paraId="3DC588C8">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4.2.3 除投标人须知前附表另有规定外，投标人所递交的投标文件不予退还。</w:t>
      </w:r>
    </w:p>
    <w:p w14:paraId="57AE46B3">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4.2.4 招标人收到投标文件后，向投标人出具签收凭证。</w:t>
      </w:r>
    </w:p>
    <w:p w14:paraId="63A42A3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4.2.5 逾期送达的或者未送达指定地点的投标文件，招标人不予受理。</w:t>
      </w:r>
    </w:p>
    <w:p w14:paraId="5E81B9EA">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15" w:name="_Toc149206106"/>
      <w:bookmarkStart w:id="316" w:name="_Toc34814206"/>
      <w:bookmarkStart w:id="317" w:name="_Toc152045558"/>
      <w:bookmarkStart w:id="318" w:name="_Toc152042334"/>
      <w:bookmarkStart w:id="319" w:name="_Toc149206254"/>
      <w:bookmarkStart w:id="320" w:name="_Toc144974526"/>
      <w:bookmarkStart w:id="321" w:name="_Toc1185"/>
      <w:bookmarkStart w:id="322" w:name="_Toc34744576"/>
      <w:bookmarkStart w:id="323" w:name="_Toc27986239"/>
      <w:bookmarkStart w:id="324" w:name="_Toc32125"/>
      <w:r>
        <w:rPr>
          <w:rFonts w:hint="eastAsia" w:ascii="宋体" w:hAnsi="宋体" w:eastAsia="宋体"/>
          <w:color w:val="000000" w:themeColor="text1"/>
          <w14:textFill>
            <w14:solidFill>
              <w14:schemeClr w14:val="tx1"/>
            </w14:solidFill>
          </w14:textFill>
        </w:rPr>
        <w:t>4.3 投标文件的修改与撤回</w:t>
      </w:r>
      <w:bookmarkEnd w:id="315"/>
      <w:bookmarkEnd w:id="316"/>
      <w:bookmarkEnd w:id="317"/>
      <w:bookmarkEnd w:id="318"/>
      <w:bookmarkEnd w:id="319"/>
      <w:bookmarkEnd w:id="320"/>
      <w:bookmarkEnd w:id="321"/>
      <w:bookmarkEnd w:id="322"/>
      <w:bookmarkEnd w:id="323"/>
      <w:bookmarkEnd w:id="324"/>
    </w:p>
    <w:p w14:paraId="7F674865">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4.3.1 在本章第2.2.2项规定的投标截止时间前，投标人可以修改或撤回已递交的投标文件，但应以书面形式通知招标人。</w:t>
      </w:r>
    </w:p>
    <w:p w14:paraId="2C267ACA">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4.3.2 投标人修改或撤回已递交投标文件的书面通知应按照本章第3.7.3项的要求签字或盖章。招标人收到书面通知后，向投标人出具签收凭证。</w:t>
      </w:r>
    </w:p>
    <w:p w14:paraId="1D80FBD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4.3.3 修改的内容为投标文件的组成部分。修改的投标文件应按照本章第3条、第4条规定进行编制、密封、标记和递交，并标明“修改”字样。</w:t>
      </w:r>
    </w:p>
    <w:p w14:paraId="2E4EA34D">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325" w:name="_Toc152045559"/>
      <w:bookmarkStart w:id="326" w:name="_Toc27986240"/>
      <w:bookmarkStart w:id="327" w:name="_Toc18182"/>
      <w:bookmarkStart w:id="328" w:name="_Toc152042335"/>
      <w:bookmarkStart w:id="329" w:name="_Toc144974527"/>
      <w:bookmarkStart w:id="330" w:name="_Toc24818"/>
      <w:bookmarkStart w:id="331" w:name="_Toc34814207"/>
      <w:bookmarkStart w:id="332" w:name="_Toc34744577"/>
      <w:bookmarkStart w:id="333" w:name="_Toc149206255"/>
      <w:r>
        <w:rPr>
          <w:rFonts w:hint="eastAsia" w:ascii="宋体" w:hAnsi="宋体"/>
          <w:color w:val="000000" w:themeColor="text1"/>
          <w14:textFill>
            <w14:solidFill>
              <w14:schemeClr w14:val="tx1"/>
            </w14:solidFill>
          </w14:textFill>
        </w:rPr>
        <w:t>5. 开标</w:t>
      </w:r>
      <w:bookmarkEnd w:id="325"/>
      <w:bookmarkEnd w:id="326"/>
      <w:bookmarkEnd w:id="327"/>
      <w:bookmarkEnd w:id="328"/>
      <w:bookmarkEnd w:id="329"/>
      <w:bookmarkEnd w:id="330"/>
      <w:bookmarkEnd w:id="331"/>
      <w:bookmarkEnd w:id="332"/>
      <w:bookmarkEnd w:id="333"/>
    </w:p>
    <w:p w14:paraId="0A081E38">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34" w:name="_Toc152042336"/>
      <w:bookmarkStart w:id="335" w:name="_Toc29912"/>
      <w:bookmarkStart w:id="336" w:name="_Toc152045560"/>
      <w:bookmarkStart w:id="337" w:name="_Toc149206108"/>
      <w:bookmarkStart w:id="338" w:name="_Toc27986241"/>
      <w:bookmarkStart w:id="339" w:name="_Toc149206256"/>
      <w:bookmarkStart w:id="340" w:name="_Toc34814208"/>
      <w:bookmarkStart w:id="341" w:name="_Toc144974528"/>
      <w:bookmarkStart w:id="342" w:name="_Toc34744578"/>
      <w:bookmarkStart w:id="343" w:name="_Toc15487"/>
      <w:r>
        <w:rPr>
          <w:rFonts w:hint="eastAsia" w:ascii="宋体" w:hAnsi="宋体" w:eastAsia="宋体"/>
          <w:color w:val="000000" w:themeColor="text1"/>
          <w14:textFill>
            <w14:solidFill>
              <w14:schemeClr w14:val="tx1"/>
            </w14:solidFill>
          </w14:textFill>
        </w:rPr>
        <w:t>5.1 开标时间和地点</w:t>
      </w:r>
      <w:bookmarkEnd w:id="334"/>
      <w:bookmarkEnd w:id="335"/>
      <w:bookmarkEnd w:id="336"/>
      <w:bookmarkEnd w:id="337"/>
      <w:bookmarkEnd w:id="338"/>
      <w:bookmarkEnd w:id="339"/>
      <w:bookmarkEnd w:id="340"/>
      <w:bookmarkEnd w:id="341"/>
      <w:bookmarkEnd w:id="342"/>
      <w:bookmarkEnd w:id="343"/>
    </w:p>
    <w:p w14:paraId="70DE0875">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招标人在本章第2.2.2项规定的投标截止时间（开标时间）和投标人须知前附表规定的地点公开开标，并邀请所有投标人的法定代表人或其委托代理人准时参加。</w:t>
      </w:r>
    </w:p>
    <w:p w14:paraId="0F975208">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44" w:name="_Toc34744579"/>
      <w:bookmarkStart w:id="345" w:name="_Toc152045561"/>
      <w:bookmarkStart w:id="346" w:name="_Toc149206257"/>
      <w:bookmarkStart w:id="347" w:name="_Toc149206109"/>
      <w:bookmarkStart w:id="348" w:name="_Toc144974529"/>
      <w:bookmarkStart w:id="349" w:name="_Toc27986242"/>
      <w:bookmarkStart w:id="350" w:name="_Toc3081"/>
      <w:bookmarkStart w:id="351" w:name="_Toc34814209"/>
      <w:bookmarkStart w:id="352" w:name="_Toc5193"/>
      <w:bookmarkStart w:id="353" w:name="_Toc152042337"/>
      <w:r>
        <w:rPr>
          <w:rFonts w:hint="eastAsia" w:ascii="宋体" w:hAnsi="宋体" w:eastAsia="宋体"/>
          <w:color w:val="000000" w:themeColor="text1"/>
          <w14:textFill>
            <w14:solidFill>
              <w14:schemeClr w14:val="tx1"/>
            </w14:solidFill>
          </w14:textFill>
        </w:rPr>
        <w:t>5.2 开标程序</w:t>
      </w:r>
      <w:bookmarkEnd w:id="344"/>
      <w:bookmarkEnd w:id="345"/>
      <w:bookmarkEnd w:id="346"/>
      <w:bookmarkEnd w:id="347"/>
      <w:bookmarkEnd w:id="348"/>
      <w:bookmarkEnd w:id="349"/>
      <w:bookmarkEnd w:id="350"/>
      <w:bookmarkEnd w:id="351"/>
      <w:bookmarkEnd w:id="352"/>
      <w:bookmarkEnd w:id="353"/>
    </w:p>
    <w:p w14:paraId="7FE413D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主持人按下列程序进行开标：</w:t>
      </w:r>
    </w:p>
    <w:p w14:paraId="1AC7608B">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（1）宣布开标纪律；</w:t>
      </w:r>
    </w:p>
    <w:p w14:paraId="1A7B3E69">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（2）公布在投标截止时间前递交投标文件的投标人名称；</w:t>
      </w:r>
    </w:p>
    <w:p w14:paraId="283A0C32">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（3）宣布开标人、唱标人、记录人、监标人等有关人员姓名；</w:t>
      </w:r>
    </w:p>
    <w:p w14:paraId="244405A9">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（4）检查投标文件的密封情况；</w:t>
      </w:r>
    </w:p>
    <w:p w14:paraId="4DC9A07D">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（5）按照投标人须知前附表的规定确定并宣布投标文件开标顺序；</w:t>
      </w:r>
    </w:p>
    <w:p w14:paraId="0DB73928">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（6）设有标底的，公布标底； </w:t>
      </w:r>
    </w:p>
    <w:p w14:paraId="068E4261">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（7）按照宣布的开标顺序当众开标，公布投标人名称、标段名称、投标保证金的递交情况、投标报价、质量目标、工期及其他内容，并记录在案；</w:t>
      </w:r>
    </w:p>
    <w:p w14:paraId="0F5BCC60">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（8）投标人代表(不见面开标除外)、招标人代表、监标人、记录人等有关人员在开标记录上签字确认；</w:t>
      </w:r>
    </w:p>
    <w:p w14:paraId="0F443948">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（9）开标结束。</w:t>
      </w:r>
    </w:p>
    <w:p w14:paraId="1454FB2E">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354" w:name="_Toc23293"/>
      <w:bookmarkStart w:id="355" w:name="_Toc27986243"/>
      <w:bookmarkStart w:id="356" w:name="_Toc25469"/>
      <w:bookmarkStart w:id="357" w:name="_Toc34814210"/>
      <w:bookmarkStart w:id="358" w:name="_Toc152045562"/>
      <w:bookmarkStart w:id="359" w:name="_Toc149206258"/>
      <w:bookmarkStart w:id="360" w:name="_Toc152042338"/>
      <w:bookmarkStart w:id="361" w:name="_Toc34744580"/>
      <w:bookmarkStart w:id="362" w:name="_Toc144974530"/>
      <w:r>
        <w:rPr>
          <w:rFonts w:hint="eastAsia" w:ascii="宋体" w:hAnsi="宋体"/>
          <w:color w:val="000000" w:themeColor="text1"/>
          <w14:textFill>
            <w14:solidFill>
              <w14:schemeClr w14:val="tx1"/>
            </w14:solidFill>
          </w14:textFill>
        </w:rPr>
        <w:t>6. 评标</w:t>
      </w:r>
      <w:bookmarkEnd w:id="354"/>
      <w:bookmarkEnd w:id="355"/>
      <w:bookmarkEnd w:id="356"/>
      <w:bookmarkEnd w:id="357"/>
      <w:bookmarkEnd w:id="358"/>
      <w:bookmarkEnd w:id="359"/>
      <w:bookmarkEnd w:id="360"/>
      <w:bookmarkEnd w:id="361"/>
      <w:bookmarkEnd w:id="362"/>
    </w:p>
    <w:p w14:paraId="047A22F1">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63" w:name="_Toc3354"/>
      <w:bookmarkStart w:id="364" w:name="_Toc152042339"/>
      <w:bookmarkStart w:id="365" w:name="_Toc149206111"/>
      <w:bookmarkStart w:id="366" w:name="_Toc34744581"/>
      <w:bookmarkStart w:id="367" w:name="_Toc144974531"/>
      <w:bookmarkStart w:id="368" w:name="_Toc34814211"/>
      <w:bookmarkStart w:id="369" w:name="_Toc149206259"/>
      <w:bookmarkStart w:id="370" w:name="_Toc28794"/>
      <w:bookmarkStart w:id="371" w:name="_Toc152045563"/>
      <w:bookmarkStart w:id="372" w:name="_Toc27986244"/>
      <w:r>
        <w:rPr>
          <w:rFonts w:hint="eastAsia" w:ascii="宋体" w:hAnsi="宋体" w:eastAsia="宋体"/>
          <w:color w:val="000000" w:themeColor="text1"/>
          <w14:textFill>
            <w14:solidFill>
              <w14:schemeClr w14:val="tx1"/>
            </w14:solidFill>
          </w14:textFill>
        </w:rPr>
        <w:t>6.1 评标委员会</w:t>
      </w:r>
      <w:bookmarkEnd w:id="363"/>
      <w:bookmarkEnd w:id="364"/>
      <w:bookmarkEnd w:id="365"/>
      <w:bookmarkEnd w:id="366"/>
      <w:bookmarkEnd w:id="367"/>
      <w:bookmarkEnd w:id="368"/>
      <w:bookmarkEnd w:id="369"/>
      <w:bookmarkEnd w:id="370"/>
      <w:bookmarkEnd w:id="371"/>
      <w:bookmarkEnd w:id="372"/>
    </w:p>
    <w:p w14:paraId="08CF392E">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6.1.1 评标由招标人依规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9759A09">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6.1.2 评标委员会成员有下列情形之一的，应当回避：</w:t>
      </w:r>
    </w:p>
    <w:p w14:paraId="794A124A">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（1）招标人或投标人的主要负责人的近亲属；</w:t>
      </w:r>
    </w:p>
    <w:p w14:paraId="1E5CF3E8">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（2）项目主管部门或者行政监督部门的人员；</w:t>
      </w:r>
    </w:p>
    <w:p w14:paraId="65B1B3D4">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（3）与投标人有经济利益关系，可能影响对投标公正评审的；</w:t>
      </w:r>
    </w:p>
    <w:p w14:paraId="03BA2DAC">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（4）曾因在招标、评标以及其他与招标投标有关活动中从事违法行为而受过行政处罚或刑事处罚的。</w:t>
      </w:r>
    </w:p>
    <w:p w14:paraId="5E501214">
      <w:pPr>
        <w:pStyle w:val="24"/>
        <w:tabs>
          <w:tab w:val="left" w:pos="2620"/>
        </w:tabs>
        <w:spacing w:line="360" w:lineRule="auto"/>
        <w:contextualSpacing/>
        <w:outlineLvl w:val="0"/>
        <w:rPr>
          <w:rFonts w:hint="eastAsia" w:ascii="宋体" w:hAnsi="宋体" w:eastAsia="宋体"/>
          <w:color w:val="000000" w:themeColor="text1"/>
          <w14:textFill>
            <w14:solidFill>
              <w14:schemeClr w14:val="tx1"/>
            </w14:solidFill>
          </w14:textFill>
        </w:rPr>
      </w:pPr>
      <w:bookmarkStart w:id="373" w:name="_Toc144974532"/>
      <w:bookmarkStart w:id="374" w:name="_Toc149206112"/>
      <w:bookmarkStart w:id="375" w:name="_Toc27986245"/>
      <w:bookmarkStart w:id="376" w:name="_Toc149206260"/>
      <w:bookmarkStart w:id="377" w:name="_Toc34814212"/>
      <w:bookmarkStart w:id="378" w:name="_Toc152042340"/>
      <w:bookmarkStart w:id="379" w:name="_Toc152045564"/>
      <w:bookmarkStart w:id="380" w:name="_Toc4132"/>
      <w:bookmarkStart w:id="381" w:name="_Toc34744582"/>
      <w:bookmarkStart w:id="382" w:name="_Toc21190"/>
      <w:r>
        <w:rPr>
          <w:rFonts w:hint="eastAsia" w:ascii="宋体" w:hAnsi="宋体" w:eastAsia="宋体"/>
          <w:color w:val="000000" w:themeColor="text1"/>
          <w14:textFill>
            <w14:solidFill>
              <w14:schemeClr w14:val="tx1"/>
            </w14:solidFill>
          </w14:textFill>
        </w:rPr>
        <w:t>6.2 评标原则</w:t>
      </w:r>
      <w:bookmarkEnd w:id="373"/>
      <w:bookmarkEnd w:id="374"/>
      <w:bookmarkEnd w:id="375"/>
      <w:bookmarkEnd w:id="376"/>
      <w:bookmarkEnd w:id="377"/>
      <w:bookmarkEnd w:id="378"/>
      <w:bookmarkEnd w:id="379"/>
      <w:bookmarkEnd w:id="380"/>
      <w:bookmarkEnd w:id="381"/>
      <w:bookmarkEnd w:id="382"/>
      <w:r>
        <w:rPr>
          <w:rFonts w:ascii="宋体" w:hAnsi="宋体" w:eastAsia="宋体"/>
          <w:color w:val="000000" w:themeColor="text1"/>
          <w14:textFill>
            <w14:solidFill>
              <w14:schemeClr w14:val="tx1"/>
            </w14:solidFill>
          </w14:textFill>
        </w:rPr>
        <w:tab/>
      </w:r>
    </w:p>
    <w:p w14:paraId="001FCC69">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评标活动遵循公平、公正、科学和择优的原则。</w:t>
      </w:r>
    </w:p>
    <w:p w14:paraId="27F91C17">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83" w:name="_Toc744"/>
      <w:bookmarkStart w:id="384" w:name="_Toc149206113"/>
      <w:bookmarkStart w:id="385" w:name="_Toc31223"/>
      <w:bookmarkStart w:id="386" w:name="_Toc152042341"/>
      <w:bookmarkStart w:id="387" w:name="_Toc149206261"/>
      <w:bookmarkStart w:id="388" w:name="_Toc34814213"/>
      <w:bookmarkStart w:id="389" w:name="_Toc152045565"/>
      <w:bookmarkStart w:id="390" w:name="_Toc34744583"/>
      <w:bookmarkStart w:id="391" w:name="_Toc27986246"/>
      <w:bookmarkStart w:id="392" w:name="_Toc144974533"/>
      <w:r>
        <w:rPr>
          <w:rFonts w:hint="eastAsia" w:ascii="宋体" w:hAnsi="宋体" w:eastAsia="宋体"/>
          <w:color w:val="000000" w:themeColor="text1"/>
          <w14:textFill>
            <w14:solidFill>
              <w14:schemeClr w14:val="tx1"/>
            </w14:solidFill>
          </w14:textFill>
        </w:rPr>
        <w:t>6.3 评标</w:t>
      </w:r>
      <w:bookmarkEnd w:id="383"/>
      <w:bookmarkEnd w:id="384"/>
      <w:bookmarkEnd w:id="385"/>
      <w:bookmarkEnd w:id="386"/>
      <w:bookmarkEnd w:id="387"/>
      <w:bookmarkEnd w:id="388"/>
      <w:bookmarkEnd w:id="389"/>
      <w:bookmarkEnd w:id="390"/>
      <w:bookmarkEnd w:id="391"/>
      <w:bookmarkEnd w:id="392"/>
    </w:p>
    <w:p w14:paraId="7C8E40B5">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r>
        <w:rPr>
          <w:rFonts w:hint="eastAsia" w:ascii="宋体" w:hAnsi="宋体" w:cs="宋体"/>
          <w:color w:val="000000" w:themeColor="text1"/>
          <w:kern w:val="0"/>
          <w:szCs w:val="21"/>
          <w14:textFill>
            <w14:solidFill>
              <w14:schemeClr w14:val="tx1"/>
            </w14:solidFill>
          </w14:textFill>
        </w:rPr>
        <w:t>经评标委员会评审后符合的单位只有2家时，经评标委员会认定，剩余2家仍具有竞争性的，可以继续评标。</w:t>
      </w:r>
    </w:p>
    <w:p w14:paraId="03BF5876">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393" w:name="_Toc34814214"/>
      <w:bookmarkStart w:id="394" w:name="_Toc27986247"/>
      <w:bookmarkStart w:id="395" w:name="_Toc152042342"/>
      <w:bookmarkStart w:id="396" w:name="_Toc34744584"/>
      <w:bookmarkStart w:id="397" w:name="_Toc149206262"/>
      <w:bookmarkStart w:id="398" w:name="_Toc19448"/>
      <w:bookmarkStart w:id="399" w:name="_Toc28547"/>
      <w:bookmarkStart w:id="400" w:name="_Toc152045566"/>
      <w:bookmarkStart w:id="401" w:name="_Toc144974534"/>
      <w:r>
        <w:rPr>
          <w:rFonts w:hint="eastAsia" w:ascii="宋体" w:hAnsi="宋体"/>
          <w:color w:val="000000" w:themeColor="text1"/>
          <w14:textFill>
            <w14:solidFill>
              <w14:schemeClr w14:val="tx1"/>
            </w14:solidFill>
          </w14:textFill>
        </w:rPr>
        <w:t>7. 合同授予</w:t>
      </w:r>
      <w:bookmarkEnd w:id="393"/>
      <w:bookmarkEnd w:id="394"/>
      <w:bookmarkEnd w:id="395"/>
      <w:bookmarkEnd w:id="396"/>
      <w:bookmarkEnd w:id="397"/>
      <w:bookmarkEnd w:id="398"/>
      <w:bookmarkEnd w:id="399"/>
      <w:bookmarkEnd w:id="400"/>
      <w:bookmarkEnd w:id="401"/>
    </w:p>
    <w:p w14:paraId="099AC384">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02" w:name="_Toc10676"/>
      <w:bookmarkStart w:id="403" w:name="_Toc152042343"/>
      <w:bookmarkStart w:id="404" w:name="_Toc149206115"/>
      <w:bookmarkStart w:id="405" w:name="_Toc34814215"/>
      <w:bookmarkStart w:id="406" w:name="_Toc149206263"/>
      <w:bookmarkStart w:id="407" w:name="_Toc29025"/>
      <w:bookmarkStart w:id="408" w:name="_Toc34744585"/>
      <w:bookmarkStart w:id="409" w:name="_Toc144974535"/>
      <w:bookmarkStart w:id="410" w:name="_Toc152045567"/>
      <w:bookmarkStart w:id="411" w:name="_Toc27986248"/>
      <w:r>
        <w:rPr>
          <w:rFonts w:hint="eastAsia" w:ascii="宋体" w:hAnsi="宋体" w:eastAsia="宋体"/>
          <w:color w:val="000000" w:themeColor="text1"/>
          <w14:textFill>
            <w14:solidFill>
              <w14:schemeClr w14:val="tx1"/>
            </w14:solidFill>
          </w14:textFill>
        </w:rPr>
        <w:t>7.1 定标方式</w:t>
      </w:r>
      <w:bookmarkEnd w:id="402"/>
      <w:bookmarkEnd w:id="403"/>
      <w:bookmarkEnd w:id="404"/>
      <w:bookmarkEnd w:id="405"/>
      <w:bookmarkEnd w:id="406"/>
      <w:bookmarkEnd w:id="407"/>
      <w:bookmarkEnd w:id="408"/>
      <w:bookmarkEnd w:id="409"/>
      <w:bookmarkEnd w:id="410"/>
      <w:bookmarkEnd w:id="411"/>
    </w:p>
    <w:p w14:paraId="3B9FF8F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14:paraId="44636D95">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12" w:name="_Toc27986249"/>
      <w:bookmarkStart w:id="413" w:name="_Toc34744586"/>
      <w:bookmarkStart w:id="414" w:name="_Toc20146"/>
      <w:bookmarkStart w:id="415" w:name="_Toc152042344"/>
      <w:bookmarkStart w:id="416" w:name="_Toc144974536"/>
      <w:bookmarkStart w:id="417" w:name="_Toc34814216"/>
      <w:bookmarkStart w:id="418" w:name="_Toc149206116"/>
      <w:bookmarkStart w:id="419" w:name="_Toc152045568"/>
      <w:bookmarkStart w:id="420" w:name="_Toc149206264"/>
      <w:bookmarkStart w:id="421" w:name="_Toc6310"/>
      <w:r>
        <w:rPr>
          <w:rFonts w:hint="eastAsia" w:ascii="宋体" w:hAnsi="宋体" w:eastAsia="宋体"/>
          <w:color w:val="000000" w:themeColor="text1"/>
          <w14:textFill>
            <w14:solidFill>
              <w14:schemeClr w14:val="tx1"/>
            </w14:solidFill>
          </w14:textFill>
        </w:rPr>
        <w:t>7.2 中标通知</w:t>
      </w:r>
      <w:bookmarkEnd w:id="412"/>
      <w:bookmarkEnd w:id="413"/>
      <w:bookmarkEnd w:id="414"/>
      <w:bookmarkEnd w:id="415"/>
      <w:bookmarkEnd w:id="416"/>
      <w:bookmarkEnd w:id="417"/>
      <w:bookmarkEnd w:id="418"/>
      <w:bookmarkEnd w:id="419"/>
      <w:bookmarkEnd w:id="420"/>
      <w:bookmarkEnd w:id="421"/>
    </w:p>
    <w:p w14:paraId="554AEEFE">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在本章第3.3款规定的投标有效期内，招标人以书面形式向中标人发出中标通知书。</w:t>
      </w:r>
    </w:p>
    <w:p w14:paraId="4EFD574E">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22" w:name="_Toc144974537"/>
      <w:bookmarkStart w:id="423" w:name="_Toc149206117"/>
      <w:bookmarkStart w:id="424" w:name="_Toc152042345"/>
      <w:bookmarkStart w:id="425" w:name="_Toc34814217"/>
      <w:bookmarkStart w:id="426" w:name="_Toc152045569"/>
      <w:bookmarkStart w:id="427" w:name="_Toc14548"/>
      <w:bookmarkStart w:id="428" w:name="_Toc27986250"/>
      <w:bookmarkStart w:id="429" w:name="_Toc34744587"/>
      <w:bookmarkStart w:id="430" w:name="_Toc20586"/>
      <w:bookmarkStart w:id="431" w:name="_Toc149206265"/>
      <w:r>
        <w:rPr>
          <w:rFonts w:hint="eastAsia" w:ascii="宋体" w:hAnsi="宋体" w:eastAsia="宋体"/>
          <w:color w:val="000000" w:themeColor="text1"/>
          <w14:textFill>
            <w14:solidFill>
              <w14:schemeClr w14:val="tx1"/>
            </w14:solidFill>
          </w14:textFill>
        </w:rPr>
        <w:t>7.3 履约担保</w:t>
      </w:r>
      <w:bookmarkEnd w:id="422"/>
      <w:bookmarkEnd w:id="423"/>
      <w:bookmarkEnd w:id="424"/>
      <w:bookmarkEnd w:id="425"/>
      <w:bookmarkEnd w:id="426"/>
      <w:bookmarkEnd w:id="427"/>
      <w:bookmarkEnd w:id="428"/>
      <w:bookmarkEnd w:id="429"/>
      <w:bookmarkEnd w:id="430"/>
      <w:bookmarkEnd w:id="431"/>
    </w:p>
    <w:p w14:paraId="70B0B4A7">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2BE80730">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7.3.2 中标人不能按本章第7.3.1项要求提交履约担保的，视为放弃中标，其投标保证金不予退还，给招标人造成的损失超过投标保证金数额的，中标人还应当对超过部分予以赔偿。</w:t>
      </w:r>
    </w:p>
    <w:p w14:paraId="6EF0F08B">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32" w:name="_Toc152042346"/>
      <w:bookmarkStart w:id="433" w:name="_Toc29706"/>
      <w:bookmarkStart w:id="434" w:name="_Toc149206266"/>
      <w:bookmarkStart w:id="435" w:name="_Toc34814218"/>
      <w:bookmarkStart w:id="436" w:name="_Toc144974538"/>
      <w:bookmarkStart w:id="437" w:name="_Toc17367"/>
      <w:bookmarkStart w:id="438" w:name="_Toc149206118"/>
      <w:bookmarkStart w:id="439" w:name="_Toc34744588"/>
      <w:bookmarkStart w:id="440" w:name="_Toc27986251"/>
      <w:bookmarkStart w:id="441" w:name="_Toc152045570"/>
      <w:r>
        <w:rPr>
          <w:rFonts w:hint="eastAsia" w:ascii="宋体" w:hAnsi="宋体" w:eastAsia="宋体"/>
          <w:color w:val="000000" w:themeColor="text1"/>
          <w14:textFill>
            <w14:solidFill>
              <w14:schemeClr w14:val="tx1"/>
            </w14:solidFill>
          </w14:textFill>
        </w:rPr>
        <w:t>7.4 签订合同</w:t>
      </w:r>
      <w:bookmarkEnd w:id="432"/>
      <w:bookmarkEnd w:id="433"/>
      <w:bookmarkEnd w:id="434"/>
      <w:bookmarkEnd w:id="435"/>
      <w:bookmarkEnd w:id="436"/>
      <w:bookmarkEnd w:id="437"/>
      <w:bookmarkEnd w:id="438"/>
      <w:bookmarkEnd w:id="439"/>
      <w:bookmarkEnd w:id="440"/>
      <w:bookmarkEnd w:id="441"/>
    </w:p>
    <w:p w14:paraId="7F766A7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3AC64AA9">
      <w:pPr>
        <w:spacing w:line="360" w:lineRule="auto"/>
        <w:ind w:firstLine="420" w:firstLineChars="200"/>
        <w:contextualSpacing/>
        <w:rPr>
          <w:rFonts w:hint="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7.4.2 发出中标通知书后，招标人无正当理由拒签合同的，招标人向中标人退还投标保证金；给中标人造成损失的，还应当赔偿损失。 </w:t>
      </w:r>
    </w:p>
    <w:p w14:paraId="5F6ABEC8">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442" w:name="_Toc34814219"/>
      <w:bookmarkStart w:id="443" w:name="_Toc28435"/>
      <w:bookmarkStart w:id="444" w:name="_Toc152042347"/>
      <w:bookmarkStart w:id="445" w:name="_Toc149206267"/>
      <w:bookmarkStart w:id="446" w:name="_Toc144974539"/>
      <w:bookmarkStart w:id="447" w:name="_Toc152045571"/>
      <w:bookmarkStart w:id="448" w:name="_Toc27986252"/>
      <w:bookmarkStart w:id="449" w:name="_Toc1737"/>
      <w:bookmarkStart w:id="450" w:name="_Toc34744589"/>
      <w:r>
        <w:rPr>
          <w:rFonts w:hint="eastAsia" w:ascii="宋体" w:hAnsi="宋体"/>
          <w:color w:val="000000" w:themeColor="text1"/>
          <w14:textFill>
            <w14:solidFill>
              <w14:schemeClr w14:val="tx1"/>
            </w14:solidFill>
          </w14:textFill>
        </w:rPr>
        <w:t>8. 重新招标和不再招标</w:t>
      </w:r>
      <w:bookmarkEnd w:id="442"/>
      <w:bookmarkEnd w:id="443"/>
      <w:bookmarkEnd w:id="444"/>
      <w:bookmarkEnd w:id="445"/>
      <w:bookmarkEnd w:id="446"/>
      <w:bookmarkEnd w:id="447"/>
      <w:bookmarkEnd w:id="448"/>
      <w:bookmarkEnd w:id="449"/>
      <w:bookmarkEnd w:id="450"/>
    </w:p>
    <w:p w14:paraId="42CEF7AF">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有下列情况之一的，应否决此次招标：</w:t>
      </w:r>
    </w:p>
    <w:p w14:paraId="19487AAD">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）开标时合格投标人不足三个，经认定没有达到预期的竞争性的；</w:t>
      </w:r>
    </w:p>
    <w:p w14:paraId="3ED0673F">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）所有投标报价超过最高限价的；</w:t>
      </w:r>
    </w:p>
    <w:p w14:paraId="64A8F51B">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）所有投标人在实质上都没有响应招标文件要求。</w:t>
      </w:r>
    </w:p>
    <w:p w14:paraId="0E241F87">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bookmarkStart w:id="451" w:name="_Toc27986255"/>
      <w:bookmarkStart w:id="452" w:name="_Toc152045574"/>
      <w:bookmarkStart w:id="453" w:name="_Toc144974542"/>
      <w:bookmarkStart w:id="454" w:name="_Toc34814222"/>
      <w:bookmarkStart w:id="455" w:name="_Toc152042350"/>
      <w:bookmarkStart w:id="456" w:name="_Toc34744592"/>
      <w:r>
        <w:rPr>
          <w:rFonts w:hint="eastAsia" w:ascii="宋体" w:hAnsi="宋体"/>
          <w:color w:val="000000" w:themeColor="text1"/>
          <w14:textFill>
            <w14:solidFill>
              <w14:schemeClr w14:val="tx1"/>
            </w14:solidFill>
          </w14:textFill>
        </w:rPr>
        <w:t>投标被否决后，</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hint="eastAsia" w:ascii="宋体" w:hAnsi="宋体"/>
          <w:color w:val="000000" w:themeColor="text1"/>
          <w14:textFill>
            <w14:solidFill>
              <w14:schemeClr w14:val="tx1"/>
            </w14:solidFill>
          </w14:textFill>
        </w:rPr>
        <w:t>对招标项目的具体要求或标准进行修订后，重新组织招标。重新招标仍不能形成有效竞争的，经</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hint="eastAsia" w:ascii="宋体" w:hAnsi="宋体"/>
          <w:color w:val="000000" w:themeColor="text1"/>
          <w14:textFill>
            <w14:solidFill>
              <w14:schemeClr w14:val="tx1"/>
            </w14:solidFill>
          </w14:textFill>
        </w:rPr>
        <w:t>内部相关审批程序后，以询比价或单一来源采购方式，确定中标人。</w:t>
      </w:r>
    </w:p>
    <w:p w14:paraId="3CB133C3">
      <w:pPr>
        <w:pStyle w:val="22"/>
        <w:spacing w:before="0" w:line="360" w:lineRule="auto"/>
        <w:contextualSpacing/>
        <w:outlineLvl w:val="0"/>
        <w:rPr>
          <w:rFonts w:hint="eastAsia" w:ascii="宋体" w:hAnsi="宋体"/>
          <w:color w:val="000000" w:themeColor="text1"/>
          <w:szCs w:val="28"/>
          <w14:textFill>
            <w14:solidFill>
              <w14:schemeClr w14:val="tx1"/>
            </w14:solidFill>
          </w14:textFill>
        </w:rPr>
      </w:pPr>
      <w:bookmarkStart w:id="457" w:name="_Toc7111"/>
      <w:bookmarkStart w:id="458" w:name="_Toc149206268"/>
      <w:r>
        <w:rPr>
          <w:rFonts w:hint="eastAsia" w:ascii="宋体" w:hAnsi="宋体"/>
          <w:color w:val="000000" w:themeColor="text1"/>
          <w14:textFill>
            <w14:solidFill>
              <w14:schemeClr w14:val="tx1"/>
            </w14:solidFill>
          </w14:textFill>
        </w:rPr>
        <w:t>9. 纪律和监督</w:t>
      </w:r>
      <w:bookmarkEnd w:id="451"/>
      <w:bookmarkEnd w:id="452"/>
      <w:bookmarkEnd w:id="453"/>
      <w:bookmarkEnd w:id="454"/>
      <w:bookmarkEnd w:id="455"/>
      <w:bookmarkEnd w:id="456"/>
      <w:bookmarkEnd w:id="457"/>
      <w:bookmarkEnd w:id="458"/>
    </w:p>
    <w:p w14:paraId="4A3EFC6F">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59" w:name="_Toc34744593"/>
      <w:bookmarkStart w:id="460" w:name="_Toc144974543"/>
      <w:bookmarkStart w:id="461" w:name="_Toc34814223"/>
      <w:bookmarkStart w:id="462" w:name="_Toc3492"/>
      <w:bookmarkStart w:id="463" w:name="_Toc11737"/>
      <w:bookmarkStart w:id="464" w:name="_Toc152042351"/>
      <w:bookmarkStart w:id="465" w:name="_Toc27986256"/>
      <w:bookmarkStart w:id="466" w:name="_Toc149206120"/>
      <w:bookmarkStart w:id="467" w:name="_Toc152045575"/>
      <w:bookmarkStart w:id="468" w:name="_Toc149206269"/>
      <w:r>
        <w:rPr>
          <w:rFonts w:hint="eastAsia" w:ascii="宋体" w:hAnsi="宋体" w:eastAsia="宋体"/>
          <w:color w:val="000000" w:themeColor="text1"/>
          <w14:textFill>
            <w14:solidFill>
              <w14:schemeClr w14:val="tx1"/>
            </w14:solidFill>
          </w14:textFill>
        </w:rPr>
        <w:t>9.1 对招标人的纪律要求</w:t>
      </w:r>
      <w:bookmarkEnd w:id="459"/>
      <w:bookmarkEnd w:id="460"/>
      <w:bookmarkEnd w:id="461"/>
      <w:bookmarkEnd w:id="462"/>
      <w:bookmarkEnd w:id="463"/>
      <w:bookmarkEnd w:id="464"/>
      <w:bookmarkEnd w:id="465"/>
      <w:bookmarkEnd w:id="466"/>
      <w:bookmarkEnd w:id="467"/>
      <w:bookmarkEnd w:id="468"/>
    </w:p>
    <w:p w14:paraId="55A85F87">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招标人不得泄漏招标投标活动中应当保密的情况和资料，不得与投标人串通损害国家利益、社会公共利益或者他人合法权益。</w:t>
      </w:r>
    </w:p>
    <w:p w14:paraId="6ADC9974">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69" w:name="_Toc21870"/>
      <w:bookmarkStart w:id="470" w:name="_Toc27986257"/>
      <w:bookmarkStart w:id="471" w:name="_Toc149206121"/>
      <w:bookmarkStart w:id="472" w:name="_Toc1677"/>
      <w:bookmarkStart w:id="473" w:name="_Toc34814224"/>
      <w:bookmarkStart w:id="474" w:name="_Toc149206270"/>
      <w:bookmarkStart w:id="475" w:name="_Toc152045576"/>
      <w:bookmarkStart w:id="476" w:name="_Toc144974544"/>
      <w:bookmarkStart w:id="477" w:name="_Toc34744594"/>
      <w:bookmarkStart w:id="478" w:name="_Toc152042352"/>
      <w:r>
        <w:rPr>
          <w:rFonts w:hint="eastAsia" w:ascii="宋体" w:hAnsi="宋体" w:eastAsia="宋体"/>
          <w:color w:val="000000" w:themeColor="text1"/>
          <w14:textFill>
            <w14:solidFill>
              <w14:schemeClr w14:val="tx1"/>
            </w14:solidFill>
          </w14:textFill>
        </w:rPr>
        <w:t>9.2 对投标人的纪律要求</w:t>
      </w:r>
      <w:bookmarkEnd w:id="469"/>
      <w:bookmarkEnd w:id="470"/>
      <w:bookmarkEnd w:id="471"/>
      <w:bookmarkEnd w:id="472"/>
      <w:bookmarkEnd w:id="473"/>
      <w:bookmarkEnd w:id="474"/>
      <w:bookmarkEnd w:id="475"/>
      <w:bookmarkEnd w:id="476"/>
      <w:bookmarkEnd w:id="477"/>
      <w:bookmarkEnd w:id="478"/>
    </w:p>
    <w:p w14:paraId="6326D2AC">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F39B474">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79" w:name="_Toc19716"/>
      <w:bookmarkStart w:id="480" w:name="_Toc34744595"/>
      <w:bookmarkStart w:id="481" w:name="_Toc144974545"/>
      <w:bookmarkStart w:id="482" w:name="_Toc6230"/>
      <w:bookmarkStart w:id="483" w:name="_Toc149206122"/>
      <w:bookmarkStart w:id="484" w:name="_Toc34814225"/>
      <w:bookmarkStart w:id="485" w:name="_Toc152045577"/>
      <w:bookmarkStart w:id="486" w:name="_Toc152042353"/>
      <w:bookmarkStart w:id="487" w:name="_Toc149206271"/>
      <w:bookmarkStart w:id="488" w:name="_Toc27986258"/>
      <w:r>
        <w:rPr>
          <w:rFonts w:hint="eastAsia" w:ascii="宋体" w:hAnsi="宋体" w:eastAsia="宋体"/>
          <w:color w:val="000000" w:themeColor="text1"/>
          <w14:textFill>
            <w14:solidFill>
              <w14:schemeClr w14:val="tx1"/>
            </w14:solidFill>
          </w14:textFill>
        </w:rPr>
        <w:t>9.3 对评标委员会成员的纪律要求</w:t>
      </w:r>
      <w:bookmarkEnd w:id="479"/>
      <w:bookmarkEnd w:id="480"/>
      <w:bookmarkEnd w:id="481"/>
      <w:bookmarkEnd w:id="482"/>
      <w:bookmarkEnd w:id="483"/>
      <w:bookmarkEnd w:id="484"/>
      <w:bookmarkEnd w:id="485"/>
      <w:bookmarkEnd w:id="486"/>
      <w:bookmarkEnd w:id="487"/>
      <w:bookmarkEnd w:id="488"/>
    </w:p>
    <w:p w14:paraId="5AFF97B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4E14ACE">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89" w:name="_Toc13019"/>
      <w:bookmarkStart w:id="490" w:name="_Toc149206272"/>
      <w:bookmarkStart w:id="491" w:name="_Toc27986259"/>
      <w:bookmarkStart w:id="492" w:name="_Toc20473"/>
      <w:bookmarkStart w:id="493" w:name="_Toc152045578"/>
      <w:bookmarkStart w:id="494" w:name="_Toc34814226"/>
      <w:bookmarkStart w:id="495" w:name="_Toc149206123"/>
      <w:bookmarkStart w:id="496" w:name="_Toc34744596"/>
      <w:bookmarkStart w:id="497" w:name="_Toc152042354"/>
      <w:bookmarkStart w:id="498" w:name="_Toc144974546"/>
      <w:r>
        <w:rPr>
          <w:rFonts w:hint="eastAsia" w:ascii="宋体" w:hAnsi="宋体" w:eastAsia="宋体"/>
          <w:color w:val="000000" w:themeColor="text1"/>
          <w14:textFill>
            <w14:solidFill>
              <w14:schemeClr w14:val="tx1"/>
            </w14:solidFill>
          </w14:textFill>
        </w:rPr>
        <w:t>9.4 对与评标活动有关的工作人员的纪律要求</w:t>
      </w:r>
      <w:bookmarkEnd w:id="489"/>
      <w:bookmarkEnd w:id="490"/>
      <w:bookmarkEnd w:id="491"/>
      <w:bookmarkEnd w:id="492"/>
      <w:bookmarkEnd w:id="493"/>
      <w:bookmarkEnd w:id="494"/>
      <w:bookmarkEnd w:id="495"/>
      <w:bookmarkEnd w:id="496"/>
      <w:bookmarkEnd w:id="497"/>
    </w:p>
    <w:p w14:paraId="05A403CA">
      <w:pPr>
        <w:spacing w:line="360" w:lineRule="auto"/>
        <w:ind w:firstLine="420" w:firstLineChars="200"/>
        <w:contextualSpacing/>
        <w:rPr>
          <w:rFonts w:hint="eastAsia" w:ascii="宋体" w:hAnsi="宋体"/>
          <w:color w:val="000000" w:themeColor="text1"/>
          <w14:textFill>
            <w14:solidFill>
              <w14:schemeClr w14:val="tx1"/>
            </w14:solidFill>
          </w14:textFill>
        </w:rPr>
      </w:pPr>
      <w:bookmarkStart w:id="499" w:name="_Toc152042355"/>
      <w:r>
        <w:rPr>
          <w:rFonts w:hint="eastAsia" w:ascii="宋体" w:hAnsi="宋体"/>
          <w:color w:val="000000" w:themeColor="text1"/>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9"/>
    </w:p>
    <w:p w14:paraId="0E097BC3">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500" w:name="_Toc152042356"/>
      <w:bookmarkStart w:id="501" w:name="_Toc149206273"/>
      <w:bookmarkStart w:id="502" w:name="_Toc152045579"/>
      <w:bookmarkStart w:id="503" w:name="_Toc27986260"/>
      <w:bookmarkStart w:id="504" w:name="_Toc34744597"/>
      <w:bookmarkStart w:id="505" w:name="_Toc34814227"/>
      <w:bookmarkStart w:id="506" w:name="_Toc18693"/>
      <w:bookmarkStart w:id="507" w:name="_Toc17979"/>
      <w:bookmarkStart w:id="508" w:name="_Toc149206124"/>
      <w:r>
        <w:rPr>
          <w:rFonts w:hint="eastAsia" w:ascii="宋体" w:hAnsi="宋体" w:eastAsia="宋体"/>
          <w:color w:val="000000" w:themeColor="text1"/>
          <w14:textFill>
            <w14:solidFill>
              <w14:schemeClr w14:val="tx1"/>
            </w14:solidFill>
          </w14:textFill>
        </w:rPr>
        <w:t>9.5 投诉</w:t>
      </w:r>
      <w:bookmarkEnd w:id="498"/>
      <w:bookmarkEnd w:id="500"/>
      <w:bookmarkEnd w:id="501"/>
      <w:bookmarkEnd w:id="502"/>
      <w:bookmarkEnd w:id="503"/>
      <w:bookmarkEnd w:id="504"/>
      <w:bookmarkEnd w:id="505"/>
      <w:bookmarkEnd w:id="506"/>
      <w:bookmarkEnd w:id="507"/>
      <w:bookmarkEnd w:id="508"/>
    </w:p>
    <w:p w14:paraId="4EDDD482">
      <w:pPr>
        <w:spacing w:line="400" w:lineRule="exact"/>
        <w:ind w:firstLine="42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投标人或者其他利害关系人认为招标投标活动不符合</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ascii="Arial" w:hAnsi="Arial" w:cs="Arial"/>
          <w:color w:val="000000" w:themeColor="text1"/>
          <w14:textFill>
            <w14:solidFill>
              <w14:schemeClr w14:val="tx1"/>
            </w14:solidFill>
          </w14:textFill>
        </w:rPr>
        <w:t>内部招标采购相关规定的，可以向招标人纪检监察部门投诉。投诉应当有明确的请求和必要的证明材料。</w:t>
      </w:r>
      <w:bookmarkStart w:id="509" w:name="_Toc26380"/>
      <w:bookmarkStart w:id="510" w:name="_Toc27986261"/>
      <w:bookmarkStart w:id="511" w:name="_Toc152042357"/>
      <w:bookmarkStart w:id="512" w:name="_Toc34814228"/>
      <w:bookmarkStart w:id="513" w:name="_Toc144974547"/>
      <w:bookmarkStart w:id="514" w:name="_Toc152045580"/>
      <w:bookmarkStart w:id="515" w:name="_Toc34744598"/>
    </w:p>
    <w:p w14:paraId="457AE56E">
      <w:pPr>
        <w:pStyle w:val="22"/>
        <w:spacing w:before="0" w:line="360" w:lineRule="auto"/>
        <w:contextualSpacing/>
        <w:outlineLvl w:val="0"/>
        <w:rPr>
          <w:rFonts w:hint="eastAsia" w:ascii="宋体" w:hAnsi="宋体"/>
          <w:color w:val="000000" w:themeColor="text1"/>
          <w:sz w:val="24"/>
          <w:szCs w:val="24"/>
          <w14:textFill>
            <w14:solidFill>
              <w14:schemeClr w14:val="tx1"/>
            </w14:solidFill>
          </w14:textFill>
        </w:rPr>
      </w:pPr>
      <w:bookmarkStart w:id="516" w:name="_Toc149206274"/>
      <w:bookmarkStart w:id="517" w:name="_Toc8071"/>
      <w:r>
        <w:rPr>
          <w:rFonts w:hint="eastAsia" w:ascii="宋体" w:hAnsi="宋体"/>
          <w:color w:val="000000" w:themeColor="text1"/>
          <w:sz w:val="24"/>
          <w:szCs w:val="24"/>
          <w14:textFill>
            <w14:solidFill>
              <w14:schemeClr w14:val="tx1"/>
            </w14:solidFill>
          </w14:textFill>
        </w:rPr>
        <w:t>10. 需要补充的其他内容</w:t>
      </w:r>
      <w:bookmarkEnd w:id="509"/>
      <w:bookmarkEnd w:id="510"/>
      <w:bookmarkEnd w:id="511"/>
      <w:bookmarkEnd w:id="512"/>
      <w:bookmarkEnd w:id="513"/>
      <w:bookmarkEnd w:id="514"/>
      <w:bookmarkEnd w:id="515"/>
      <w:bookmarkEnd w:id="516"/>
      <w:bookmarkEnd w:id="517"/>
    </w:p>
    <w:p w14:paraId="47BE8BB6">
      <w:pPr>
        <w:pStyle w:val="24"/>
        <w:textAlignment w:val="center"/>
        <w:rPr>
          <w:rFonts w:hint="eastAsia" w:ascii="宋体" w:hAnsi="宋体" w:eastAsia="宋体"/>
          <w:color w:val="000000" w:themeColor="text1"/>
          <w14:textFill>
            <w14:solidFill>
              <w14:schemeClr w14:val="tx1"/>
            </w14:solidFill>
          </w14:textFill>
        </w:rPr>
      </w:pPr>
      <w:bookmarkStart w:id="518" w:name="_Toc14337"/>
      <w:bookmarkStart w:id="519" w:name="_Toc527143498"/>
      <w:bookmarkStart w:id="520" w:name="_Toc149206275"/>
      <w:bookmarkStart w:id="521" w:name="_Toc16086"/>
      <w:bookmarkStart w:id="522" w:name="_Toc29470"/>
      <w:bookmarkStart w:id="523" w:name="_Toc1986"/>
      <w:r>
        <w:rPr>
          <w:rFonts w:hint="eastAsia" w:ascii="宋体" w:hAnsi="宋体" w:eastAsia="宋体"/>
          <w:color w:val="000000" w:themeColor="text1"/>
          <w14:textFill>
            <w14:solidFill>
              <w14:schemeClr w14:val="tx1"/>
            </w14:solidFill>
          </w14:textFill>
        </w:rPr>
        <w:t>10.1解释权</w:t>
      </w:r>
      <w:bookmarkEnd w:id="518"/>
      <w:bookmarkEnd w:id="519"/>
      <w:bookmarkEnd w:id="520"/>
      <w:bookmarkEnd w:id="521"/>
      <w:bookmarkEnd w:id="522"/>
      <w:bookmarkEnd w:id="523"/>
    </w:p>
    <w:p w14:paraId="76B253CE">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构成招标文件组成部分的“合同通用条款”、“合同专用条款”、“技术标准和要求”和“工程量清单”等章节中出现的措辞“</w:t>
      </w:r>
      <w:r>
        <w:rPr>
          <w:rFonts w:hint="eastAsia" w:ascii="Arial" w:hAnsi="Arial" w:cs="Arial"/>
          <w:color w:val="000000" w:themeColor="text1"/>
          <w14:textFill>
            <w14:solidFill>
              <w14:schemeClr w14:val="tx1"/>
            </w14:solidFill>
          </w14:textFill>
        </w:rPr>
        <w:t>承包人</w:t>
      </w:r>
      <w:r>
        <w:rPr>
          <w:rFonts w:ascii="Arial" w:hAnsi="Arial" w:cs="Arial"/>
          <w:color w:val="000000" w:themeColor="text1"/>
          <w14:textFill>
            <w14:solidFill>
              <w14:schemeClr w14:val="tx1"/>
            </w14:solidFill>
          </w14:textFill>
        </w:rPr>
        <w:t>”和“</w:t>
      </w:r>
      <w:r>
        <w:rPr>
          <w:rFonts w:hint="eastAsia" w:ascii="Arial" w:hAnsi="Arial" w:cs="Arial"/>
          <w:color w:val="000000" w:themeColor="text1"/>
          <w14:textFill>
            <w14:solidFill>
              <w14:schemeClr w14:val="tx1"/>
            </w14:solidFill>
          </w14:textFill>
        </w:rPr>
        <w:t>分包人</w:t>
      </w:r>
      <w:r>
        <w:rPr>
          <w:rFonts w:ascii="Arial" w:hAnsi="Arial" w:cs="Arial"/>
          <w:color w:val="000000" w:themeColor="text1"/>
          <w14:textFill>
            <w14:solidFill>
              <w14:schemeClr w14:val="tx1"/>
            </w14:solidFill>
          </w14:textFill>
        </w:rPr>
        <w:t>”，在招标投标阶段应当分别按“招标人”和“投标人”进行理解。</w:t>
      </w:r>
    </w:p>
    <w:p w14:paraId="21DC520B">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构成本招标文件的各个组成文件应互为解释，互为说明；如有不明确或不一致，构成合同文件组成内容的，以合同文件约定内容为准，且以合同专用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619B7845">
      <w:pPr>
        <w:pStyle w:val="24"/>
        <w:textAlignment w:val="center"/>
        <w:rPr>
          <w:rFonts w:hint="eastAsia" w:ascii="宋体" w:hAnsi="宋体" w:eastAsia="宋体"/>
          <w:color w:val="000000" w:themeColor="text1"/>
          <w14:textFill>
            <w14:solidFill>
              <w14:schemeClr w14:val="tx1"/>
            </w14:solidFill>
          </w14:textFill>
        </w:rPr>
      </w:pPr>
      <w:bookmarkStart w:id="524" w:name="_Toc24275"/>
      <w:bookmarkStart w:id="525" w:name="_Toc149206276"/>
      <w:bookmarkStart w:id="526" w:name="_Toc6622"/>
      <w:bookmarkStart w:id="527" w:name="_Toc22407"/>
      <w:bookmarkStart w:id="528" w:name="_Toc527143501"/>
      <w:bookmarkStart w:id="529" w:name="_Toc14640"/>
      <w:r>
        <w:rPr>
          <w:rFonts w:hint="eastAsia" w:ascii="宋体" w:hAnsi="宋体" w:eastAsia="宋体"/>
          <w:color w:val="000000" w:themeColor="text1"/>
          <w14:textFill>
            <w14:solidFill>
              <w14:schemeClr w14:val="tx1"/>
            </w14:solidFill>
          </w14:textFill>
        </w:rPr>
        <w:t>10.2投标人信誉要求</w:t>
      </w:r>
      <w:bookmarkEnd w:id="524"/>
      <w:bookmarkEnd w:id="525"/>
      <w:bookmarkEnd w:id="526"/>
      <w:bookmarkEnd w:id="527"/>
      <w:bookmarkEnd w:id="528"/>
      <w:bookmarkEnd w:id="529"/>
    </w:p>
    <w:p w14:paraId="5CF3C40B">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在投标截止时间当日投标人没有被投标人须知前附表规定的相关行业主管部门限制参加投标。在投标截止时间当日投标人没有被投标人须知前附表规定的相关行业主管部门已经确认并公示（或发布）的正处于公示（或发布）期间的不良行为记录。</w:t>
      </w:r>
    </w:p>
    <w:p w14:paraId="0916E5B4">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（2）投标人发生合并、分立、破产等重大变化的，应当及时书面告知招标人。投标人不再具备招标文件规定的资格条件或者其投标影响招标公正性的，其投标无效。</w:t>
      </w:r>
    </w:p>
    <w:p w14:paraId="3BE4F3D4">
      <w:pPr>
        <w:pStyle w:val="24"/>
        <w:textAlignment w:val="center"/>
        <w:rPr>
          <w:rFonts w:hint="eastAsia" w:ascii="宋体" w:hAnsi="宋体" w:eastAsia="宋体"/>
          <w:color w:val="000000" w:themeColor="text1"/>
          <w14:textFill>
            <w14:solidFill>
              <w14:schemeClr w14:val="tx1"/>
            </w14:solidFill>
          </w14:textFill>
        </w:rPr>
      </w:pPr>
      <w:bookmarkStart w:id="530" w:name="_Toc527143503"/>
      <w:bookmarkStart w:id="531" w:name="_Toc6518"/>
      <w:bookmarkStart w:id="532" w:name="_Toc29758"/>
      <w:bookmarkStart w:id="533" w:name="_Toc149206277"/>
      <w:bookmarkStart w:id="534" w:name="_Toc7441"/>
      <w:bookmarkStart w:id="535" w:name="_Toc19948"/>
      <w:r>
        <w:rPr>
          <w:rFonts w:hint="eastAsia" w:ascii="宋体" w:hAnsi="宋体" w:eastAsia="宋体"/>
          <w:color w:val="000000" w:themeColor="text1"/>
          <w14:textFill>
            <w14:solidFill>
              <w14:schemeClr w14:val="tx1"/>
            </w14:solidFill>
          </w14:textFill>
        </w:rPr>
        <w:t>10.</w:t>
      </w:r>
      <w:bookmarkEnd w:id="530"/>
      <w:bookmarkStart w:id="536" w:name="_Toc527143505"/>
      <w:r>
        <w:rPr>
          <w:rFonts w:hint="eastAsia" w:ascii="宋体" w:hAnsi="宋体" w:eastAsia="宋体"/>
          <w:color w:val="000000" w:themeColor="text1"/>
          <w14:textFill>
            <w14:solidFill>
              <w14:schemeClr w14:val="tx1"/>
            </w14:solidFill>
          </w14:textFill>
        </w:rPr>
        <w:t>3投标人不得存在的其他情形</w:t>
      </w:r>
      <w:bookmarkEnd w:id="536"/>
      <w:r>
        <w:rPr>
          <w:rFonts w:hint="eastAsia" w:ascii="宋体" w:hAnsi="宋体" w:eastAsia="宋体"/>
          <w:color w:val="000000" w:themeColor="text1"/>
          <w14:textFill>
            <w14:solidFill>
              <w14:schemeClr w14:val="tx1"/>
            </w14:solidFill>
          </w14:textFill>
        </w:rPr>
        <w:t>（补充）</w:t>
      </w:r>
      <w:bookmarkEnd w:id="531"/>
      <w:bookmarkEnd w:id="532"/>
      <w:bookmarkEnd w:id="533"/>
      <w:bookmarkEnd w:id="534"/>
      <w:bookmarkEnd w:id="535"/>
    </w:p>
    <w:p w14:paraId="7F00E9F0">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（1）投标人之间协商投标报价等投标文件的实质性内容；</w:t>
      </w:r>
    </w:p>
    <w:p w14:paraId="024B2D98">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（2）投标人之间约定中标人；</w:t>
      </w:r>
    </w:p>
    <w:p w14:paraId="533D7A7D">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（3）投标人之间约定部分投标人放弃投标或者中标；</w:t>
      </w:r>
    </w:p>
    <w:p w14:paraId="240B3B76">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（4）属于同一集团、协会、商会等组织成员的投标人按照该组织要求协同投标；</w:t>
      </w:r>
    </w:p>
    <w:p w14:paraId="41FC1630">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（5）投标人之间为谋取中标或者排斥特定投标人而采取的其他联合行动。</w:t>
      </w:r>
    </w:p>
    <w:p w14:paraId="77768C36">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（6）不同投标人的投标文件由同一单位或者个人编制；</w:t>
      </w:r>
    </w:p>
    <w:p w14:paraId="29C68F01">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（7）不同投标人委托同一单位或者个人办理投标事宜；</w:t>
      </w:r>
    </w:p>
    <w:p w14:paraId="7DCA73D7">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（8）不同投标人的投标文件载明的项目管理成员为同一人；</w:t>
      </w:r>
    </w:p>
    <w:p w14:paraId="6A79801B">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（9）</w:t>
      </w:r>
      <w:r>
        <w:rPr>
          <w:rFonts w:hint="eastAsia" w:ascii="Arial" w:hAnsi="Arial" w:cs="Arial"/>
          <w:color w:val="000000" w:themeColor="text1"/>
          <w14:textFill>
            <w14:solidFill>
              <w14:schemeClr w14:val="tx1"/>
            </w14:solidFill>
          </w14:textFill>
        </w:rPr>
        <w:t>不同投标人的投标文件异常一致或者投标报价呈规律性差异（投标文件雷同性部分达80%以上的）</w:t>
      </w:r>
      <w:r>
        <w:rPr>
          <w:rFonts w:ascii="Arial" w:hAnsi="Arial" w:cs="Arial"/>
          <w:color w:val="000000" w:themeColor="text1"/>
          <w14:textFill>
            <w14:solidFill>
              <w14:schemeClr w14:val="tx1"/>
            </w14:solidFill>
          </w14:textFill>
        </w:rPr>
        <w:t>；</w:t>
      </w:r>
    </w:p>
    <w:p w14:paraId="3BF62FB4">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（10）不同投标人的投标文件相互混装；</w:t>
      </w:r>
    </w:p>
    <w:p w14:paraId="1AAEE5FB">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（11）不同投标人的投标</w:t>
      </w:r>
      <w:r>
        <w:rPr>
          <w:rFonts w:hint="eastAsia" w:ascii="Arial" w:hAnsi="Arial" w:cs="Arial"/>
          <w:color w:val="000000" w:themeColor="text1"/>
          <w14:textFill>
            <w14:solidFill>
              <w14:schemeClr w14:val="tx1"/>
            </w14:solidFill>
          </w14:textFill>
        </w:rPr>
        <w:t>保证</w:t>
      </w:r>
      <w:r>
        <w:rPr>
          <w:rFonts w:ascii="Arial" w:hAnsi="Arial" w:cs="Arial"/>
          <w:color w:val="000000" w:themeColor="text1"/>
          <w14:textFill>
            <w14:solidFill>
              <w14:schemeClr w14:val="tx1"/>
            </w14:solidFill>
          </w14:textFill>
        </w:rPr>
        <w:t>金从同一单位或者个人的账户转出；</w:t>
      </w:r>
    </w:p>
    <w:p w14:paraId="34C3A011">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（12）招标人在开标前开启投标文件并将有关信息泄露给其他投标人；</w:t>
      </w:r>
    </w:p>
    <w:p w14:paraId="20DD3454">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（13）招标人直接或者间接向投标人泄露标底、评标委员会成员等信息；</w:t>
      </w:r>
    </w:p>
    <w:p w14:paraId="13F1A072">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（14）招标人明示或者暗示投标人压低或者抬高投标报价；</w:t>
      </w:r>
    </w:p>
    <w:p w14:paraId="792E8092">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（15）招标人授意投标人撤换、修改投标文件；</w:t>
      </w:r>
    </w:p>
    <w:p w14:paraId="1DE7D1E9">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（16）招标人明示或者暗示投标人为特定投标人中标提供方便；</w:t>
      </w:r>
    </w:p>
    <w:p w14:paraId="7A528A54">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（17）招标人与投标人为谋求特定投标人中标而采取的其他串通行为；</w:t>
      </w:r>
    </w:p>
    <w:p w14:paraId="4D84F04C">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（18）使用通过受让或者租借等方式获取的资格、资质证书投标的，属于以他人名义投标。</w:t>
      </w:r>
    </w:p>
    <w:p w14:paraId="0C1BE7A4">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（19）投标人有下列情形之一的，属于以其他方式弄虚作假的行为：</w:t>
      </w:r>
    </w:p>
    <w:p w14:paraId="395A95D9">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①</w:t>
      </w:r>
      <w:r>
        <w:rPr>
          <w:rFonts w:ascii="Arial" w:hAnsi="Arial" w:cs="Arial"/>
          <w:color w:val="000000" w:themeColor="text1"/>
          <w14:textFill>
            <w14:solidFill>
              <w14:schemeClr w14:val="tx1"/>
            </w14:solidFill>
          </w14:textFill>
        </w:rPr>
        <w:t>使用伪造、变造的许可证件；</w:t>
      </w:r>
    </w:p>
    <w:p w14:paraId="146B388E">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②</w:t>
      </w:r>
      <w:r>
        <w:rPr>
          <w:rFonts w:ascii="Arial" w:hAnsi="Arial" w:cs="Arial"/>
          <w:color w:val="000000" w:themeColor="text1"/>
          <w14:textFill>
            <w14:solidFill>
              <w14:schemeClr w14:val="tx1"/>
            </w14:solidFill>
          </w14:textFill>
        </w:rPr>
        <w:t>提供虚假的财务状况或者业绩；</w:t>
      </w:r>
    </w:p>
    <w:p w14:paraId="56B8202A">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③</w:t>
      </w:r>
      <w:r>
        <w:rPr>
          <w:rFonts w:ascii="Arial" w:hAnsi="Arial" w:cs="Arial"/>
          <w:color w:val="000000" w:themeColor="text1"/>
          <w14:textFill>
            <w14:solidFill>
              <w14:schemeClr w14:val="tx1"/>
            </w14:solidFill>
          </w14:textFill>
        </w:rPr>
        <w:t>提供虚假的项目经理或者主要技术人员简历、劳动关系证明；</w:t>
      </w:r>
    </w:p>
    <w:p w14:paraId="48BF6C81">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④</w:t>
      </w:r>
      <w:r>
        <w:rPr>
          <w:rFonts w:ascii="Arial" w:hAnsi="Arial" w:cs="Arial"/>
          <w:color w:val="000000" w:themeColor="text1"/>
          <w14:textFill>
            <w14:solidFill>
              <w14:schemeClr w14:val="tx1"/>
            </w14:solidFill>
          </w14:textFill>
        </w:rPr>
        <w:t>提供虚假的信用状况；</w:t>
      </w:r>
    </w:p>
    <w:p w14:paraId="0AE79447">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⑤</w:t>
      </w:r>
      <w:r>
        <w:rPr>
          <w:rFonts w:ascii="Arial" w:hAnsi="Arial" w:cs="Arial"/>
          <w:color w:val="000000" w:themeColor="text1"/>
          <w14:textFill>
            <w14:solidFill>
              <w14:schemeClr w14:val="tx1"/>
            </w14:solidFill>
          </w14:textFill>
        </w:rPr>
        <w:t>其他弄虚作假的行为。</w:t>
      </w:r>
    </w:p>
    <w:p w14:paraId="4BF69B83">
      <w:pPr>
        <w:pStyle w:val="24"/>
        <w:textAlignment w:val="center"/>
        <w:rPr>
          <w:rFonts w:hint="eastAsia" w:ascii="宋体" w:hAnsi="宋体" w:eastAsia="宋体"/>
          <w:color w:val="000000" w:themeColor="text1"/>
          <w14:textFill>
            <w14:solidFill>
              <w14:schemeClr w14:val="tx1"/>
            </w14:solidFill>
          </w14:textFill>
        </w:rPr>
      </w:pPr>
      <w:bookmarkStart w:id="537" w:name="_Toc7355"/>
      <w:bookmarkStart w:id="538" w:name="_Toc27009"/>
      <w:bookmarkStart w:id="539" w:name="_Toc3556"/>
      <w:bookmarkStart w:id="540" w:name="_Toc149206278"/>
      <w:bookmarkStart w:id="541" w:name="_Toc27940"/>
      <w:r>
        <w:rPr>
          <w:rFonts w:hint="eastAsia" w:ascii="宋体" w:hAnsi="宋体" w:eastAsia="宋体"/>
          <w:color w:val="000000" w:themeColor="text1"/>
          <w14:textFill>
            <w14:solidFill>
              <w14:schemeClr w14:val="tx1"/>
            </w14:solidFill>
          </w14:textFill>
        </w:rPr>
        <w:t>10.4招标人补充的其他内容</w:t>
      </w:r>
      <w:bookmarkEnd w:id="537"/>
      <w:bookmarkEnd w:id="538"/>
      <w:bookmarkEnd w:id="539"/>
      <w:bookmarkEnd w:id="540"/>
      <w:bookmarkEnd w:id="541"/>
    </w:p>
    <w:p w14:paraId="6300D358">
      <w:pPr>
        <w:pStyle w:val="24"/>
        <w:textAlignment w:val="center"/>
        <w:rPr>
          <w:rFonts w:hint="eastAsia" w:ascii="宋体" w:hAnsi="宋体" w:eastAsia="宋体" w:cs="宋体"/>
          <w:color w:val="000000" w:themeColor="text1"/>
          <w14:textFill>
            <w14:solidFill>
              <w14:schemeClr w14:val="tx1"/>
            </w14:solidFill>
          </w14:textFill>
        </w:rPr>
      </w:pPr>
      <w:bookmarkStart w:id="542" w:name="_Toc13327"/>
      <w:bookmarkStart w:id="543" w:name="_Toc149206279"/>
      <w:r>
        <w:rPr>
          <w:rFonts w:hint="eastAsia" w:ascii="宋体" w:hAnsi="宋体" w:eastAsia="宋体" w:cs="宋体"/>
          <w:color w:val="000000" w:themeColor="text1"/>
          <w14:textFill>
            <w14:solidFill>
              <w14:schemeClr w14:val="tx1"/>
            </w14:solidFill>
          </w14:textFill>
        </w:rPr>
        <w:t>见须知前附表。</w:t>
      </w:r>
      <w:bookmarkEnd w:id="542"/>
      <w:bookmarkEnd w:id="543"/>
    </w:p>
    <w:p w14:paraId="781DE47D">
      <w:pPr>
        <w:spacing w:line="360" w:lineRule="auto"/>
        <w:contextualSpacing/>
        <w:rPr>
          <w:rFonts w:hint="eastAsia" w:ascii="宋体" w:hAnsi="宋体"/>
          <w:color w:val="000000" w:themeColor="text1"/>
          <w14:textFill>
            <w14:solidFill>
              <w14:schemeClr w14:val="tx1"/>
            </w14:solidFill>
          </w14:textFill>
        </w:rPr>
      </w:pPr>
    </w:p>
    <w:p w14:paraId="6140DB11">
      <w:pPr>
        <w:spacing w:line="360" w:lineRule="auto"/>
        <w:ind w:firstLine="420" w:firstLineChars="200"/>
        <w:contextualSpacing/>
        <w:jc w:val="center"/>
        <w:outlineLvl w:val="0"/>
        <w:rPr>
          <w:rFonts w:hint="eastAsia" w:ascii="宋体" w:hAnsi="宋体"/>
          <w:b/>
          <w:bCs/>
          <w:color w:val="000000" w:themeColor="text1"/>
          <w:sz w:val="32"/>
          <w14:textFill>
            <w14:solidFill>
              <w14:schemeClr w14:val="tx1"/>
            </w14:solidFill>
          </w14:textFill>
        </w:rPr>
      </w:pPr>
      <w:bookmarkStart w:id="544" w:name="_Toc152042358"/>
      <w:bookmarkStart w:id="545" w:name="_Toc152045581"/>
      <w:bookmarkStart w:id="546" w:name="_Toc144974548"/>
      <w:r>
        <w:rPr>
          <w:rFonts w:ascii="宋体" w:hAnsi="宋体"/>
          <w:color w:val="000000" w:themeColor="text1"/>
          <w14:textFill>
            <w14:solidFill>
              <w14:schemeClr w14:val="tx1"/>
            </w14:solidFill>
          </w14:textFill>
        </w:rPr>
        <w:br w:type="page"/>
      </w:r>
      <w:bookmarkEnd w:id="544"/>
      <w:bookmarkEnd w:id="545"/>
      <w:bookmarkEnd w:id="546"/>
      <w:bookmarkStart w:id="547" w:name="_Toc149206280"/>
      <w:bookmarkStart w:id="548" w:name="_Toc6809"/>
      <w:r>
        <w:rPr>
          <w:rFonts w:hint="eastAsia" w:ascii="宋体" w:hAnsi="宋体"/>
          <w:b/>
          <w:bCs/>
          <w:color w:val="000000" w:themeColor="text1"/>
          <w:sz w:val="32"/>
          <w14:textFill>
            <w14:solidFill>
              <w14:schemeClr w14:val="tx1"/>
            </w14:solidFill>
          </w14:textFill>
        </w:rPr>
        <w:t>第三章 评标办法（综合评估法）</w:t>
      </w:r>
      <w:bookmarkEnd w:id="547"/>
      <w:bookmarkEnd w:id="548"/>
    </w:p>
    <w:p w14:paraId="6E4AB6FA">
      <w:pPr>
        <w:pStyle w:val="22"/>
        <w:rPr>
          <w:rFonts w:ascii="宋体" w:hAnsi="宋体"/>
          <w:color w:val="000000" w:themeColor="text1"/>
          <w14:textFill>
            <w14:solidFill>
              <w14:schemeClr w14:val="tx1"/>
            </w14:solidFill>
          </w14:textFill>
        </w:rPr>
      </w:pPr>
      <w:bookmarkStart w:id="549" w:name="_Toc11157"/>
      <w:bookmarkStart w:id="550" w:name="_Toc29079"/>
      <w:bookmarkStart w:id="551" w:name="_Toc149206281"/>
      <w:r>
        <w:rPr>
          <w:rFonts w:hint="eastAsia" w:ascii="宋体" w:hAnsi="宋体"/>
          <w:color w:val="000000" w:themeColor="text1"/>
          <w14:textFill>
            <w14:solidFill>
              <w14:schemeClr w14:val="tx1"/>
            </w14:solidFill>
          </w14:textFill>
        </w:rPr>
        <w:t>评标办法前附表</w:t>
      </w:r>
      <w:bookmarkEnd w:id="549"/>
      <w:bookmarkEnd w:id="550"/>
      <w:bookmarkEnd w:id="551"/>
    </w:p>
    <w:tbl>
      <w:tblPr>
        <w:tblStyle w:val="19"/>
        <w:tblW w:w="1000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10"/>
        <w:gridCol w:w="2294"/>
        <w:gridCol w:w="6425"/>
      </w:tblGrid>
      <w:tr w14:paraId="5FD9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87" w:type="dxa"/>
            <w:gridSpan w:val="2"/>
            <w:noWrap w:val="0"/>
            <w:vAlign w:val="center"/>
          </w:tcPr>
          <w:p w14:paraId="5AE6AD30">
            <w:pPr>
              <w:adjustRightInd w:val="0"/>
              <w:contextualSpacing/>
              <w:textAlignment w:val="baseline"/>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条款号</w:t>
            </w:r>
          </w:p>
        </w:tc>
        <w:tc>
          <w:tcPr>
            <w:tcW w:w="2294" w:type="dxa"/>
            <w:noWrap w:val="0"/>
            <w:vAlign w:val="center"/>
          </w:tcPr>
          <w:p w14:paraId="2A9D2A9E">
            <w:pPr>
              <w:adjustRightInd w:val="0"/>
              <w:contextualSpacing/>
              <w:textAlignment w:val="baseline"/>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评审因素</w:t>
            </w:r>
          </w:p>
        </w:tc>
        <w:tc>
          <w:tcPr>
            <w:tcW w:w="6425" w:type="dxa"/>
            <w:noWrap w:val="0"/>
            <w:vAlign w:val="center"/>
          </w:tcPr>
          <w:p w14:paraId="4159F129">
            <w:pPr>
              <w:adjustRightInd w:val="0"/>
              <w:contextualSpacing/>
              <w:textAlignment w:val="baseline"/>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评审标准</w:t>
            </w:r>
          </w:p>
        </w:tc>
      </w:tr>
      <w:tr w14:paraId="22EE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noWrap w:val="0"/>
            <w:vAlign w:val="center"/>
          </w:tcPr>
          <w:p w14:paraId="1ED98090">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2.1.1</w:t>
            </w:r>
          </w:p>
        </w:tc>
        <w:tc>
          <w:tcPr>
            <w:tcW w:w="510" w:type="dxa"/>
            <w:vMerge w:val="restart"/>
            <w:noWrap w:val="0"/>
            <w:vAlign w:val="center"/>
          </w:tcPr>
          <w:p w14:paraId="6BD2990F">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形式评审标准</w:t>
            </w:r>
          </w:p>
        </w:tc>
        <w:tc>
          <w:tcPr>
            <w:tcW w:w="2294" w:type="dxa"/>
            <w:noWrap w:val="0"/>
            <w:vAlign w:val="center"/>
          </w:tcPr>
          <w:p w14:paraId="1378C143">
            <w:pPr>
              <w:ind w:leftChars="-2" w:hanging="4" w:hangingChars="2"/>
              <w:contextualSpacing/>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投标人名称</w:t>
            </w:r>
          </w:p>
        </w:tc>
        <w:tc>
          <w:tcPr>
            <w:tcW w:w="6425" w:type="dxa"/>
            <w:noWrap w:val="0"/>
            <w:vAlign w:val="center"/>
          </w:tcPr>
          <w:p w14:paraId="1C098B1D">
            <w:pPr>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与营业执照一致</w:t>
            </w:r>
          </w:p>
        </w:tc>
      </w:tr>
      <w:tr w14:paraId="06D6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09902C7B">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5C33C821">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678F9578">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投标函签字盖章</w:t>
            </w:r>
          </w:p>
        </w:tc>
        <w:tc>
          <w:tcPr>
            <w:tcW w:w="6425" w:type="dxa"/>
            <w:noWrap w:val="0"/>
            <w:vAlign w:val="center"/>
          </w:tcPr>
          <w:p w14:paraId="4E634C54">
            <w:pPr>
              <w:contextualSpacing/>
              <w:textAlignment w:val="center"/>
              <w:rPr>
                <w:rFonts w:ascii="宋体" w:hAnsi="宋体"/>
                <w:color w:val="000000" w:themeColor="text1"/>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符合第二章“投标人须知前附表”第3.7.3项规定</w:t>
            </w:r>
          </w:p>
        </w:tc>
      </w:tr>
      <w:tr w14:paraId="5D7D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26A67D91">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1C7CAE81">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45F52F1A">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投标文件格式</w:t>
            </w:r>
          </w:p>
        </w:tc>
        <w:tc>
          <w:tcPr>
            <w:tcW w:w="6425" w:type="dxa"/>
            <w:noWrap w:val="0"/>
            <w:vAlign w:val="center"/>
          </w:tcPr>
          <w:p w14:paraId="5217993D">
            <w:pPr>
              <w:adjustRightInd w:val="0"/>
              <w:contextualSpacing/>
              <w:textAlignment w:val="baseline"/>
              <w:rPr>
                <w:rFonts w:ascii="宋体" w:hAnsi="宋体"/>
                <w:color w:val="000000" w:themeColor="text1"/>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投标函及投标函附录应</w:t>
            </w:r>
            <w:r>
              <w:rPr>
                <w:rFonts w:ascii="宋体" w:hAnsi="宋体"/>
                <w:color w:val="000000" w:themeColor="text1"/>
                <w:szCs w:val="21"/>
                <w14:textFill>
                  <w14:solidFill>
                    <w14:schemeClr w14:val="tx1"/>
                  </w14:solidFill>
                </w14:textFill>
              </w:rPr>
              <w:t>符合第八章“投标文件格式”的要求</w:t>
            </w:r>
          </w:p>
        </w:tc>
      </w:tr>
      <w:tr w14:paraId="13BA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127978F5">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26DC1D96">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024EFC40">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投标文件编制</w:t>
            </w:r>
          </w:p>
        </w:tc>
        <w:tc>
          <w:tcPr>
            <w:tcW w:w="6425" w:type="dxa"/>
            <w:noWrap w:val="0"/>
            <w:vAlign w:val="center"/>
          </w:tcPr>
          <w:p w14:paraId="58358473">
            <w:pPr>
              <w:contextualSpacing/>
              <w:textAlignment w:val="center"/>
              <w:rPr>
                <w:rFonts w:hint="eastAsia"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符合第二章“投标人须知前附表”第3.7.</w:t>
            </w:r>
            <w:r>
              <w:rPr>
                <w:rFonts w:hint="eastAsia" w:ascii="宋体" w:hAnsi="宋体" w:cs="Arial"/>
                <w:color w:val="000000" w:themeColor="text1"/>
                <w:kern w:val="0"/>
                <w:szCs w:val="21"/>
                <w14:textFill>
                  <w14:solidFill>
                    <w14:schemeClr w14:val="tx1"/>
                  </w14:solidFill>
                </w14:textFill>
              </w:rPr>
              <w:t>1</w:t>
            </w:r>
            <w:r>
              <w:rPr>
                <w:rFonts w:ascii="宋体" w:hAnsi="宋体" w:cs="Arial"/>
                <w:color w:val="000000" w:themeColor="text1"/>
                <w:kern w:val="0"/>
                <w:szCs w:val="21"/>
                <w14:textFill>
                  <w14:solidFill>
                    <w14:schemeClr w14:val="tx1"/>
                  </w14:solidFill>
                </w14:textFill>
              </w:rPr>
              <w:t>项规定</w:t>
            </w:r>
          </w:p>
        </w:tc>
      </w:tr>
      <w:tr w14:paraId="0AE9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211CBE47">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7B975BA6">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121C8B05">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联合体投标人</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14:paraId="4BA6B6A4">
            <w:pPr>
              <w:contextualSpacing/>
              <w:textAlignment w:val="center"/>
              <w:rPr>
                <w:rFonts w:hint="eastAsia" w:ascii="宋体" w:hAnsi="宋体"/>
                <w:color w:val="000000" w:themeColor="text1"/>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符合第二章“投标人须知前附表”第</w:t>
            </w:r>
            <w:r>
              <w:rPr>
                <w:rFonts w:hint="eastAsia" w:ascii="宋体" w:hAnsi="宋体" w:cs="Arial"/>
                <w:color w:val="000000" w:themeColor="text1"/>
                <w:kern w:val="0"/>
                <w:szCs w:val="21"/>
                <w:lang w:val="en-US" w:eastAsia="zh-CN"/>
                <w14:textFill>
                  <w14:solidFill>
                    <w14:schemeClr w14:val="tx1"/>
                  </w14:solidFill>
                </w14:textFill>
              </w:rPr>
              <w:t>1.4.2</w:t>
            </w:r>
            <w:r>
              <w:rPr>
                <w:rFonts w:ascii="宋体" w:hAnsi="宋体" w:cs="Arial"/>
                <w:color w:val="000000" w:themeColor="text1"/>
                <w:kern w:val="0"/>
                <w:szCs w:val="21"/>
                <w14:textFill>
                  <w14:solidFill>
                    <w14:schemeClr w14:val="tx1"/>
                  </w14:solidFill>
                </w14:textFill>
              </w:rPr>
              <w:t>项规定</w:t>
            </w:r>
          </w:p>
        </w:tc>
      </w:tr>
      <w:tr w14:paraId="1DBE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0F103230">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20389A36">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72B41A20">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报价唯一</w:t>
            </w:r>
          </w:p>
        </w:tc>
        <w:tc>
          <w:tcPr>
            <w:tcW w:w="6425" w:type="dxa"/>
            <w:noWrap w:val="0"/>
            <w:vAlign w:val="center"/>
          </w:tcPr>
          <w:p w14:paraId="4153F472">
            <w:pPr>
              <w:pStyle w:val="6"/>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只能有一个有效报价，出现下列情形之一，作否决投标处理：</w:t>
            </w:r>
          </w:p>
          <w:p w14:paraId="4F3429B0">
            <w:pPr>
              <w:pStyle w:val="6"/>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（1）投标人递交两份或多份内容不同的投标文件；</w:t>
            </w:r>
          </w:p>
          <w:p w14:paraId="60D602ED">
            <w:pPr>
              <w:pStyle w:val="6"/>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（2）在一份投标文件中对同一招标项目报价有两个或多个报价，且未声明哪一个有效（大小写、正副本不一致除外）；</w:t>
            </w:r>
          </w:p>
          <w:p w14:paraId="6553DE23">
            <w:pPr>
              <w:pStyle w:val="6"/>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（3）投标文件中投标函上的报价与分项报价表上的投标总报价不一致；</w:t>
            </w:r>
          </w:p>
          <w:p w14:paraId="1E375AF1">
            <w:pPr>
              <w:contextualSpacing/>
              <w:textAlignment w:val="center"/>
              <w:rPr>
                <w:rFonts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（4）商务标中未提供投标函或提供的投标函无有效投标总报价。</w:t>
            </w:r>
          </w:p>
        </w:tc>
      </w:tr>
      <w:tr w14:paraId="7890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77" w:type="dxa"/>
            <w:vMerge w:val="continue"/>
            <w:noWrap w:val="0"/>
            <w:vAlign w:val="center"/>
          </w:tcPr>
          <w:p w14:paraId="681A8EBE">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35560EE6">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3AFB2BF2">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425" w:type="dxa"/>
            <w:noWrap w:val="0"/>
            <w:vAlign w:val="center"/>
          </w:tcPr>
          <w:p w14:paraId="34D0BFF6">
            <w:pPr>
              <w:contextualSpacing/>
              <w:textAlignment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投标人下列任何一种情形的，作否决投标处理</w:t>
            </w:r>
          </w:p>
          <w:p w14:paraId="67A99A7F">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①</w:t>
            </w:r>
            <w:r>
              <w:rPr>
                <w:rFonts w:ascii="宋体" w:hAnsi="宋体" w:cs="Arial"/>
                <w:color w:val="000000" w:themeColor="text1"/>
                <w:szCs w:val="21"/>
                <w14:textFill>
                  <w14:solidFill>
                    <w14:schemeClr w14:val="tx1"/>
                  </w14:solidFill>
                </w14:textFill>
              </w:rPr>
              <w:t>不同投标人委托同一单位或者个人办理投标事宜；</w:t>
            </w:r>
          </w:p>
          <w:p w14:paraId="0354B698">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②</w:t>
            </w:r>
            <w:r>
              <w:rPr>
                <w:rFonts w:ascii="宋体" w:hAnsi="宋体" w:cs="Arial"/>
                <w:color w:val="000000" w:themeColor="text1"/>
                <w:szCs w:val="21"/>
                <w14:textFill>
                  <w14:solidFill>
                    <w14:schemeClr w14:val="tx1"/>
                  </w14:solidFill>
                </w14:textFill>
              </w:rPr>
              <w:t>不同投标人的投标文件载明的项目管理成员为同一人；</w:t>
            </w:r>
          </w:p>
          <w:p w14:paraId="58EE8FA5">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③</w:t>
            </w:r>
            <w:r>
              <w:rPr>
                <w:rFonts w:ascii="宋体" w:hAnsi="宋体" w:cs="Arial"/>
                <w:color w:val="000000" w:themeColor="text1"/>
                <w:szCs w:val="21"/>
                <w14:textFill>
                  <w14:solidFill>
                    <w14:schemeClr w14:val="tx1"/>
                  </w14:solidFill>
                </w14:textFill>
              </w:rPr>
              <w:t>不同投标人的投标文件异常一致或者投标报价呈规律性差异</w:t>
            </w:r>
            <w:r>
              <w:rPr>
                <w:rFonts w:hint="eastAsia" w:ascii="宋体" w:hAnsi="宋体" w:cs="Arial"/>
                <w:color w:val="000000" w:themeColor="text1"/>
                <w:szCs w:val="21"/>
                <w14:textFill>
                  <w14:solidFill>
                    <w14:schemeClr w14:val="tx1"/>
                  </w14:solidFill>
                </w14:textFill>
              </w:rPr>
              <w:t>（投标文件雷同）</w:t>
            </w:r>
            <w:r>
              <w:rPr>
                <w:rFonts w:ascii="宋体" w:hAnsi="宋体" w:cs="Arial"/>
                <w:color w:val="000000" w:themeColor="text1"/>
                <w:szCs w:val="21"/>
                <w14:textFill>
                  <w14:solidFill>
                    <w14:schemeClr w14:val="tx1"/>
                  </w14:solidFill>
                </w14:textFill>
              </w:rPr>
              <w:t>；</w:t>
            </w:r>
          </w:p>
          <w:p w14:paraId="6070F671">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④</w:t>
            </w:r>
            <w:r>
              <w:rPr>
                <w:rFonts w:ascii="宋体" w:hAnsi="宋体" w:cs="Arial"/>
                <w:color w:val="000000" w:themeColor="text1"/>
                <w:szCs w:val="21"/>
                <w14:textFill>
                  <w14:solidFill>
                    <w14:schemeClr w14:val="tx1"/>
                  </w14:solidFill>
                </w14:textFill>
              </w:rPr>
              <w:t>不同投标人的投标文件相互混装；</w:t>
            </w:r>
          </w:p>
          <w:p w14:paraId="5AA81ECF">
            <w:pPr>
              <w:ind w:firstLine="430" w:firstLineChars="205"/>
              <w:contextualSpacing/>
              <w:rPr>
                <w:rFonts w:hint="eastAsia"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⑤</w:t>
            </w:r>
            <w:r>
              <w:rPr>
                <w:rFonts w:ascii="宋体" w:hAnsi="宋体" w:cs="Arial"/>
                <w:color w:val="000000" w:themeColor="text1"/>
                <w:szCs w:val="21"/>
                <w14:textFill>
                  <w14:solidFill>
                    <w14:schemeClr w14:val="tx1"/>
                  </w14:solidFill>
                </w14:textFill>
              </w:rPr>
              <w:t>不同投标人的投标</w:t>
            </w:r>
            <w:r>
              <w:rPr>
                <w:rFonts w:hint="eastAsia" w:ascii="宋体" w:hAnsi="宋体" w:cs="Arial"/>
                <w:color w:val="000000" w:themeColor="text1"/>
                <w:szCs w:val="21"/>
                <w14:textFill>
                  <w14:solidFill>
                    <w14:schemeClr w14:val="tx1"/>
                  </w14:solidFill>
                </w14:textFill>
              </w:rPr>
              <w:t>保证</w:t>
            </w:r>
            <w:r>
              <w:rPr>
                <w:rFonts w:ascii="宋体" w:hAnsi="宋体" w:cs="Arial"/>
                <w:color w:val="000000" w:themeColor="text1"/>
                <w:szCs w:val="21"/>
                <w14:textFill>
                  <w14:solidFill>
                    <w14:schemeClr w14:val="tx1"/>
                  </w14:solidFill>
                </w14:textFill>
              </w:rPr>
              <w:t>金从同一单位或者个人的账户转出</w:t>
            </w:r>
            <w:r>
              <w:rPr>
                <w:rFonts w:hint="eastAsia" w:ascii="宋体" w:hAnsi="宋体" w:cs="Arial"/>
                <w:color w:val="000000" w:themeColor="text1"/>
                <w:szCs w:val="21"/>
                <w14:textFill>
                  <w14:solidFill>
                    <w14:schemeClr w14:val="tx1"/>
                  </w14:solidFill>
                </w14:textFill>
              </w:rPr>
              <w:t>。</w:t>
            </w:r>
          </w:p>
        </w:tc>
      </w:tr>
      <w:tr w14:paraId="29A1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noWrap w:val="0"/>
            <w:vAlign w:val="center"/>
          </w:tcPr>
          <w:p w14:paraId="5322C4AC">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2.1.2</w:t>
            </w:r>
          </w:p>
        </w:tc>
        <w:tc>
          <w:tcPr>
            <w:tcW w:w="510" w:type="dxa"/>
            <w:vMerge w:val="restart"/>
            <w:noWrap w:val="0"/>
            <w:vAlign w:val="center"/>
          </w:tcPr>
          <w:p w14:paraId="035BCE8D">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资格评审标准</w:t>
            </w:r>
          </w:p>
        </w:tc>
        <w:tc>
          <w:tcPr>
            <w:tcW w:w="2294" w:type="dxa"/>
            <w:noWrap w:val="0"/>
            <w:vAlign w:val="center"/>
          </w:tcPr>
          <w:p w14:paraId="3AA234DE">
            <w:pPr>
              <w:ind w:leftChars="-2" w:hanging="4" w:hangingChars="2"/>
              <w:contextualSpacing/>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营业执照</w:t>
            </w:r>
          </w:p>
        </w:tc>
        <w:tc>
          <w:tcPr>
            <w:tcW w:w="6425" w:type="dxa"/>
            <w:noWrap w:val="0"/>
            <w:vAlign w:val="center"/>
          </w:tcPr>
          <w:p w14:paraId="3A721F92">
            <w:pPr>
              <w:contextualSpacing/>
              <w:textAlignment w:val="center"/>
              <w:rPr>
                <w:rFonts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符合第二章“投标人须知”第 3.5.1 项规定，</w:t>
            </w:r>
            <w:r>
              <w:rPr>
                <w:rFonts w:ascii="宋体" w:hAnsi="宋体"/>
                <w:color w:val="000000" w:themeColor="text1"/>
                <w:szCs w:val="21"/>
                <w14:textFill>
                  <w14:solidFill>
                    <w14:schemeClr w14:val="tx1"/>
                  </w14:solidFill>
                </w14:textFill>
              </w:rPr>
              <w:t>具备有效的营业执照</w:t>
            </w:r>
          </w:p>
        </w:tc>
      </w:tr>
      <w:tr w14:paraId="2278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02533B9E">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608CD1F2">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0DD2CCAE">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资质等级</w:t>
            </w:r>
          </w:p>
        </w:tc>
        <w:tc>
          <w:tcPr>
            <w:tcW w:w="6425" w:type="dxa"/>
            <w:noWrap w:val="0"/>
            <w:vAlign w:val="center"/>
          </w:tcPr>
          <w:p w14:paraId="59DF0F10">
            <w:pPr>
              <w:contextualSpacing/>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温州</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市市政工程建设开发有限公司</w:t>
            </w:r>
            <w:r>
              <w:rPr>
                <w:rFonts w:hint="eastAsia" w:ascii="宋体" w:hAnsi="宋体"/>
                <w:color w:val="000000" w:themeColor="text1"/>
                <w:sz w:val="21"/>
                <w:szCs w:val="21"/>
                <w14:textFill>
                  <w14:solidFill>
                    <w14:schemeClr w14:val="tx1"/>
                  </w14:solidFill>
                </w14:textFill>
              </w:rPr>
              <w:t>入库</w:t>
            </w:r>
            <w:r>
              <w:rPr>
                <w:rFonts w:hint="eastAsia" w:ascii="宋体" w:hAnsi="宋体"/>
                <w:color w:val="000000" w:themeColor="text1"/>
                <w:sz w:val="21"/>
                <w:szCs w:val="21"/>
                <w:lang w:val="en-US" w:eastAsia="zh-CN"/>
                <w14:textFill>
                  <w14:solidFill>
                    <w14:schemeClr w14:val="tx1"/>
                  </w14:solidFill>
                </w14:textFill>
              </w:rPr>
              <w:t>单位</w:t>
            </w:r>
          </w:p>
        </w:tc>
      </w:tr>
      <w:tr w14:paraId="1DD0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dxa"/>
            <w:vMerge w:val="continue"/>
            <w:noWrap w:val="0"/>
            <w:vAlign w:val="center"/>
          </w:tcPr>
          <w:p w14:paraId="1DB321AD">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707E4425">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3E0650EC">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财务状况</w:t>
            </w:r>
          </w:p>
        </w:tc>
        <w:tc>
          <w:tcPr>
            <w:tcW w:w="6425" w:type="dxa"/>
            <w:noWrap w:val="0"/>
            <w:vAlign w:val="center"/>
          </w:tcPr>
          <w:p w14:paraId="057C4FDE">
            <w:pPr>
              <w:contextualSpacing/>
              <w:textAlignment w:val="center"/>
              <w:rPr>
                <w:rFonts w:hint="default" w:ascii="宋体" w:hAnsi="宋体" w:eastAsia="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73B0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4DE43BFC">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504B72A8">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6B709CE7">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类似项目业绩</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14:paraId="52003532">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5C0B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1DC46E32">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0D842E2A">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7186CBB6">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信誉</w:t>
            </w:r>
          </w:p>
        </w:tc>
        <w:tc>
          <w:tcPr>
            <w:tcW w:w="6425" w:type="dxa"/>
            <w:noWrap w:val="0"/>
            <w:vAlign w:val="center"/>
          </w:tcPr>
          <w:p w14:paraId="4190A65E">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0D2D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177C367B">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70FE0750">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52096F9B">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项目</w:t>
            </w:r>
            <w:r>
              <w:rPr>
                <w:rFonts w:hint="eastAsia" w:ascii="宋体" w:hAnsi="宋体"/>
                <w:color w:val="000000" w:themeColor="text1"/>
                <w14:textFill>
                  <w14:solidFill>
                    <w14:schemeClr w14:val="tx1"/>
                  </w14:solidFill>
                </w14:textFill>
              </w:rPr>
              <w:t>负责人</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14:paraId="762011E7">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4387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18632D7B">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60F18E7C">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78434123">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其他要求</w:t>
            </w:r>
          </w:p>
        </w:tc>
        <w:tc>
          <w:tcPr>
            <w:tcW w:w="6425" w:type="dxa"/>
            <w:noWrap w:val="0"/>
            <w:vAlign w:val="center"/>
          </w:tcPr>
          <w:p w14:paraId="55D79F7E">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4DFC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45FD9371">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4388BB6E">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32875F69">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联合体投标人</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14:paraId="76DD2871">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446E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noWrap w:val="0"/>
            <w:vAlign w:val="center"/>
          </w:tcPr>
          <w:p w14:paraId="0981C8BE">
            <w:pPr>
              <w:adjustRightInd w:val="0"/>
              <w:contextualSpacing/>
              <w:textAlignment w:val="baseline"/>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2.1.3</w:t>
            </w:r>
          </w:p>
        </w:tc>
        <w:tc>
          <w:tcPr>
            <w:tcW w:w="510" w:type="dxa"/>
            <w:vMerge w:val="restart"/>
            <w:noWrap w:val="0"/>
            <w:vAlign w:val="center"/>
          </w:tcPr>
          <w:p w14:paraId="239559F4">
            <w:pPr>
              <w:adjustRightInd w:val="0"/>
              <w:contextualSpacing/>
              <w:textAlignment w:val="baseline"/>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响应性评审标准</w:t>
            </w:r>
          </w:p>
        </w:tc>
        <w:tc>
          <w:tcPr>
            <w:tcW w:w="2294" w:type="dxa"/>
            <w:noWrap w:val="0"/>
            <w:vAlign w:val="center"/>
          </w:tcPr>
          <w:p w14:paraId="357CCEC1">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投标内容</w:t>
            </w:r>
          </w:p>
        </w:tc>
        <w:tc>
          <w:tcPr>
            <w:tcW w:w="6425" w:type="dxa"/>
            <w:noWrap w:val="0"/>
            <w:vAlign w:val="center"/>
          </w:tcPr>
          <w:p w14:paraId="6434A3AF">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p>
        </w:tc>
      </w:tr>
      <w:tr w14:paraId="285B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51BDBE9F">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6AD5B35C">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5F1A0BD6">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工期</w:t>
            </w:r>
          </w:p>
        </w:tc>
        <w:tc>
          <w:tcPr>
            <w:tcW w:w="6425" w:type="dxa"/>
            <w:noWrap w:val="0"/>
            <w:vAlign w:val="center"/>
          </w:tcPr>
          <w:p w14:paraId="77FDB377">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规定，以投标函上的工期为准。</w:t>
            </w:r>
          </w:p>
        </w:tc>
      </w:tr>
      <w:tr w14:paraId="584A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72E2C269">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48702F1C">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7F766FBF">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工程质量</w:t>
            </w:r>
          </w:p>
        </w:tc>
        <w:tc>
          <w:tcPr>
            <w:tcW w:w="6425" w:type="dxa"/>
            <w:noWrap w:val="0"/>
            <w:vAlign w:val="center"/>
          </w:tcPr>
          <w:p w14:paraId="2A62CC4C">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p>
        </w:tc>
      </w:tr>
      <w:tr w14:paraId="6CBC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369A1EE9">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5D5A6487">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3827ECBD">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425" w:type="dxa"/>
            <w:noWrap w:val="0"/>
            <w:vAlign w:val="center"/>
          </w:tcPr>
          <w:p w14:paraId="4365C06F">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w:t>
            </w:r>
            <w:r>
              <w:rPr>
                <w:rFonts w:hint="eastAsia" w:ascii="宋体" w:hAnsi="宋体" w:cs="Arial"/>
                <w:color w:val="000000" w:themeColor="text1"/>
                <w:szCs w:val="21"/>
                <w14:textFill>
                  <w14:solidFill>
                    <w14:schemeClr w14:val="tx1"/>
                  </w14:solidFill>
                </w14:textFill>
              </w:rPr>
              <w:t>定</w:t>
            </w:r>
          </w:p>
        </w:tc>
      </w:tr>
      <w:tr w14:paraId="2A28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008B5375">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3A0A27A0">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647581DC">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投标保证金</w:t>
            </w:r>
          </w:p>
        </w:tc>
        <w:tc>
          <w:tcPr>
            <w:tcW w:w="6425" w:type="dxa"/>
            <w:noWrap w:val="0"/>
            <w:vAlign w:val="center"/>
          </w:tcPr>
          <w:p w14:paraId="659E547B">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p>
        </w:tc>
      </w:tr>
      <w:tr w14:paraId="74BA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7B0FD81F">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3CCA427E">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4D7726BF">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权利义务</w:t>
            </w:r>
          </w:p>
        </w:tc>
        <w:tc>
          <w:tcPr>
            <w:tcW w:w="6425" w:type="dxa"/>
            <w:noWrap w:val="0"/>
            <w:vAlign w:val="center"/>
          </w:tcPr>
          <w:p w14:paraId="59B23975">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以投标函</w:t>
            </w:r>
            <w:r>
              <w:rPr>
                <w:rFonts w:hint="eastAsia" w:ascii="宋体" w:hAnsi="宋体" w:cs="Arial"/>
                <w:color w:val="000000" w:themeColor="text1"/>
                <w:szCs w:val="21"/>
                <w14:textFill>
                  <w14:solidFill>
                    <w14:schemeClr w14:val="tx1"/>
                  </w14:solidFill>
                </w14:textFill>
              </w:rPr>
              <w:t>附录</w:t>
            </w:r>
            <w:r>
              <w:rPr>
                <w:rFonts w:ascii="宋体" w:hAnsi="宋体" w:cs="Arial"/>
                <w:color w:val="000000" w:themeColor="text1"/>
                <w:szCs w:val="21"/>
                <w14:textFill>
                  <w14:solidFill>
                    <w14:schemeClr w14:val="tx1"/>
                  </w14:solidFill>
                </w14:textFill>
              </w:rPr>
              <w:t>为准</w:t>
            </w:r>
            <w:r>
              <w:rPr>
                <w:rFonts w:hint="eastAsia" w:ascii="宋体" w:hAnsi="宋体" w:cs="Arial"/>
                <w:color w:val="000000" w:themeColor="text1"/>
                <w:szCs w:val="21"/>
                <w14:textFill>
                  <w14:solidFill>
                    <w14:schemeClr w14:val="tx1"/>
                  </w14:solidFill>
                </w14:textFill>
              </w:rPr>
              <w:t>。</w:t>
            </w:r>
          </w:p>
        </w:tc>
      </w:tr>
      <w:tr w14:paraId="063B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1A3ACBE2">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4EE7F164">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61E55C17">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已标价工程量清单</w:t>
            </w:r>
          </w:p>
        </w:tc>
        <w:tc>
          <w:tcPr>
            <w:tcW w:w="6425" w:type="dxa"/>
            <w:noWrap w:val="0"/>
            <w:vAlign w:val="center"/>
          </w:tcPr>
          <w:p w14:paraId="2C9E4D76">
            <w:pPr>
              <w:contextualSpacing/>
              <w:textAlignment w:val="center"/>
              <w:rPr>
                <w:rFonts w:hint="eastAsia" w:ascii="宋体" w:hAnsi="宋体" w:eastAsia="宋体" w:cs="Arial"/>
                <w:color w:val="000000" w:themeColor="text1"/>
                <w:szCs w:val="21"/>
                <w:lang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w:t>
            </w:r>
          </w:p>
        </w:tc>
      </w:tr>
      <w:tr w14:paraId="46CF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32A74A38">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7C82E1D9">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21A8845D">
            <w:pPr>
              <w:adjustRightInd w:val="0"/>
              <w:contextualSpacing/>
              <w:textAlignment w:val="center"/>
              <w:rPr>
                <w:rFonts w:hint="eastAsia"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投标</w:t>
            </w:r>
            <w:r>
              <w:rPr>
                <w:rFonts w:hint="eastAsia" w:ascii="宋体" w:hAnsi="宋体" w:cs="Arial"/>
                <w:color w:val="000000" w:themeColor="text1"/>
                <w:szCs w:val="21"/>
                <w14:textFill>
                  <w14:solidFill>
                    <w14:schemeClr w14:val="tx1"/>
                  </w14:solidFill>
                </w14:textFill>
              </w:rPr>
              <w:t>报</w:t>
            </w:r>
            <w:r>
              <w:rPr>
                <w:rFonts w:ascii="宋体" w:hAnsi="宋体" w:cs="Arial"/>
                <w:color w:val="000000" w:themeColor="text1"/>
                <w:szCs w:val="21"/>
                <w14:textFill>
                  <w14:solidFill>
                    <w14:schemeClr w14:val="tx1"/>
                  </w14:solidFill>
                </w14:textFill>
              </w:rPr>
              <w:t>价</w:t>
            </w:r>
          </w:p>
        </w:tc>
        <w:tc>
          <w:tcPr>
            <w:tcW w:w="6425" w:type="dxa"/>
            <w:noWrap w:val="0"/>
            <w:vAlign w:val="center"/>
          </w:tcPr>
          <w:p w14:paraId="1A01ACCB">
            <w:pPr>
              <w:adjustRightInd w:val="0"/>
              <w:contextualSpacing/>
              <w:textAlignment w:val="center"/>
              <w:rPr>
                <w:rFonts w:hint="eastAsia" w:ascii="宋体" w:hAnsi="宋体"/>
                <w:color w:val="000000" w:themeColor="text1"/>
                <w14:textFill>
                  <w14:solidFill>
                    <w14:schemeClr w14:val="tx1"/>
                  </w14:solidFill>
                </w14:textFill>
              </w:rPr>
            </w:pPr>
            <w:r>
              <w:rPr>
                <w:rFonts w:hint="eastAsia"/>
                <w:color w:val="000000" w:themeColor="text1"/>
                <w:lang w:eastAsia="zh-Hans"/>
                <w14:textFill>
                  <w14:solidFill>
                    <w14:schemeClr w14:val="tx1"/>
                  </w14:solidFill>
                </w14:textFill>
              </w:rPr>
              <w:t>投标报价不得超过招标人设定的最高限价</w:t>
            </w:r>
          </w:p>
        </w:tc>
      </w:tr>
      <w:tr w14:paraId="1A46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77" w:type="dxa"/>
            <w:vMerge w:val="continue"/>
            <w:noWrap w:val="0"/>
            <w:vAlign w:val="center"/>
          </w:tcPr>
          <w:p w14:paraId="11CF7386">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4B54633B">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166B0BF6">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技术标准和要求</w:t>
            </w:r>
          </w:p>
        </w:tc>
        <w:tc>
          <w:tcPr>
            <w:tcW w:w="6425" w:type="dxa"/>
            <w:noWrap w:val="0"/>
            <w:vAlign w:val="center"/>
          </w:tcPr>
          <w:p w14:paraId="3E300617">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hint="eastAsia" w:ascii="宋体" w:hAnsi="宋体" w:cs="Arial"/>
                <w:color w:val="000000" w:themeColor="text1"/>
                <w:szCs w:val="21"/>
                <w14:textFill>
                  <w14:solidFill>
                    <w14:schemeClr w14:val="tx1"/>
                  </w14:solidFill>
                </w14:textFill>
              </w:rPr>
              <w:t>的要求。</w:t>
            </w:r>
          </w:p>
        </w:tc>
      </w:tr>
      <w:tr w14:paraId="4171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gridSpan w:val="2"/>
            <w:noWrap w:val="0"/>
            <w:vAlign w:val="center"/>
          </w:tcPr>
          <w:p w14:paraId="7DCD7CA2">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2.2.1</w:t>
            </w:r>
          </w:p>
        </w:tc>
        <w:tc>
          <w:tcPr>
            <w:tcW w:w="2294" w:type="dxa"/>
            <w:noWrap w:val="0"/>
            <w:vAlign w:val="center"/>
          </w:tcPr>
          <w:p w14:paraId="1A89F6D2">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分值构成</w:t>
            </w:r>
          </w:p>
          <w:p w14:paraId="296AEFF0">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(总分100分)</w:t>
            </w:r>
          </w:p>
        </w:tc>
        <w:tc>
          <w:tcPr>
            <w:tcW w:w="6425" w:type="dxa"/>
            <w:noWrap w:val="0"/>
            <w:vAlign w:val="center"/>
          </w:tcPr>
          <w:p w14:paraId="6FE38D60">
            <w:pPr>
              <w:tabs>
                <w:tab w:val="left" w:pos="0"/>
              </w:tabs>
              <w:contextualSpacing/>
              <w:rPr>
                <w:rFonts w:hint="eastAsia"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商务标（投标报价）：</w:t>
            </w:r>
            <w:r>
              <w:rPr>
                <w:rFonts w:hint="eastAsia" w:ascii="宋体" w:hAnsi="宋体"/>
                <w:b/>
                <w:bCs/>
                <w:color w:val="000000" w:themeColor="text1"/>
                <w:szCs w:val="21"/>
                <w:u w:val="single"/>
                <w:lang w:val="en-US" w:eastAsia="zh-CN"/>
                <w14:textFill>
                  <w14:solidFill>
                    <w14:schemeClr w14:val="tx1"/>
                  </w14:solidFill>
                </w14:textFill>
              </w:rPr>
              <w:t>10</w:t>
            </w:r>
            <w:r>
              <w:rPr>
                <w:rFonts w:ascii="宋体" w:hAnsi="宋体"/>
                <w:b/>
                <w:bCs/>
                <w:color w:val="000000" w:themeColor="text1"/>
                <w:szCs w:val="21"/>
                <w:u w:val="single"/>
                <w14:textFill>
                  <w14:solidFill>
                    <w14:schemeClr w14:val="tx1"/>
                  </w14:solidFill>
                </w14:textFill>
              </w:rPr>
              <w:t>0</w:t>
            </w:r>
            <w:r>
              <w:rPr>
                <w:rFonts w:ascii="宋体" w:hAnsi="宋体"/>
                <w:b/>
                <w:bCs/>
                <w:color w:val="000000" w:themeColor="text1"/>
                <w:szCs w:val="21"/>
                <w14:textFill>
                  <w14:solidFill>
                    <w14:schemeClr w14:val="tx1"/>
                  </w14:solidFill>
                </w14:textFill>
              </w:rPr>
              <w:t>分</w:t>
            </w:r>
          </w:p>
          <w:p w14:paraId="69A3E401">
            <w:pPr>
              <w:tabs>
                <w:tab w:val="left" w:pos="0"/>
              </w:tabs>
              <w:contextualSpacing/>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技术资信标</w:t>
            </w:r>
            <w:r>
              <w:rPr>
                <w:rFonts w:ascii="宋体" w:hAnsi="宋体"/>
                <w:b/>
                <w:bCs/>
                <w:color w:val="000000" w:themeColor="text1"/>
                <w:szCs w:val="21"/>
                <w14:textFill>
                  <w14:solidFill>
                    <w14:schemeClr w14:val="tx1"/>
                  </w14:solidFill>
                </w14:textFill>
              </w:rPr>
              <w:t>：</w:t>
            </w:r>
            <w:r>
              <w:rPr>
                <w:rFonts w:hint="eastAsia" w:ascii="宋体" w:hAnsi="宋体"/>
                <w:b/>
                <w:bCs/>
                <w:color w:val="000000" w:themeColor="text1"/>
                <w:szCs w:val="21"/>
                <w:u w:val="single"/>
                <w:lang w:val="en-US" w:eastAsia="zh-CN"/>
                <w14:textFill>
                  <w14:solidFill>
                    <w14:schemeClr w14:val="tx1"/>
                  </w14:solidFill>
                </w14:textFill>
              </w:rPr>
              <w:t>0</w:t>
            </w:r>
            <w:r>
              <w:rPr>
                <w:rFonts w:ascii="宋体" w:hAnsi="宋体"/>
                <w:b/>
                <w:bCs/>
                <w:color w:val="000000" w:themeColor="text1"/>
                <w:szCs w:val="21"/>
                <w14:textFill>
                  <w14:solidFill>
                    <w14:schemeClr w14:val="tx1"/>
                  </w14:solidFill>
                </w14:textFill>
              </w:rPr>
              <w:t>分</w:t>
            </w:r>
          </w:p>
          <w:p w14:paraId="44323E7D">
            <w:pPr>
              <w:tabs>
                <w:tab w:val="left" w:pos="0"/>
              </w:tabs>
              <w:contextualSpacing/>
              <w:rPr>
                <w:rFonts w:ascii="宋体" w:hAnsi="宋体"/>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其他评分因素：</w:t>
            </w:r>
            <w:r>
              <w:rPr>
                <w:rFonts w:ascii="宋体" w:hAnsi="宋体"/>
                <w:b/>
                <w:bCs/>
                <w:color w:val="000000" w:themeColor="text1"/>
                <w:szCs w:val="21"/>
                <w:u w:val="single"/>
                <w14:textFill>
                  <w14:solidFill>
                    <w14:schemeClr w14:val="tx1"/>
                  </w14:solidFill>
                </w14:textFill>
              </w:rPr>
              <w:t>0</w:t>
            </w:r>
            <w:r>
              <w:rPr>
                <w:rFonts w:ascii="宋体" w:hAnsi="宋体"/>
                <w:b/>
                <w:bCs/>
                <w:color w:val="000000" w:themeColor="text1"/>
                <w:szCs w:val="21"/>
                <w14:textFill>
                  <w14:solidFill>
                    <w14:schemeClr w14:val="tx1"/>
                  </w14:solidFill>
                </w14:textFill>
              </w:rPr>
              <w:t>分</w:t>
            </w:r>
          </w:p>
        </w:tc>
      </w:tr>
      <w:tr w14:paraId="62B8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gridSpan w:val="2"/>
            <w:noWrap w:val="0"/>
            <w:vAlign w:val="center"/>
          </w:tcPr>
          <w:p w14:paraId="27BE05C4">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2.2.2</w:t>
            </w:r>
          </w:p>
        </w:tc>
        <w:tc>
          <w:tcPr>
            <w:tcW w:w="2294" w:type="dxa"/>
            <w:noWrap w:val="0"/>
            <w:vAlign w:val="center"/>
          </w:tcPr>
          <w:p w14:paraId="48DB2973">
            <w:pPr>
              <w:ind w:leftChars="-2" w:hanging="4" w:hangingChars="2"/>
              <w:contextualSpacing/>
              <w:textAlignment w:val="center"/>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评标基准价计算</w:t>
            </w:r>
            <w:r>
              <w:rPr>
                <w:rFonts w:hint="eastAsia" w:ascii="宋体" w:hAnsi="宋体"/>
                <w:color w:val="000000" w:themeColor="text1"/>
                <w:szCs w:val="21"/>
                <w14:textFill>
                  <w14:solidFill>
                    <w14:schemeClr w14:val="tx1"/>
                  </w14:solidFill>
                </w14:textFill>
              </w:rPr>
              <w:t>方法</w:t>
            </w:r>
          </w:p>
        </w:tc>
        <w:tc>
          <w:tcPr>
            <w:tcW w:w="6425" w:type="dxa"/>
            <w:noWrap w:val="0"/>
            <w:vAlign w:val="center"/>
          </w:tcPr>
          <w:p w14:paraId="2081AB4A">
            <w:pPr>
              <w:pStyle w:val="6"/>
              <w:topLinePunct/>
              <w:spacing w:line="276" w:lineRule="auto"/>
              <w:rPr>
                <w:rFonts w:ascii="Arial" w:hAnsi="Arial" w:cs="Arial"/>
                <w:color w:val="000000" w:themeColor="text1"/>
                <w:sz w:val="21"/>
                <w:szCs w:val="21"/>
                <w:lang w:val="en-US" w:eastAsia="zh-CN"/>
                <w14:textFill>
                  <w14:solidFill>
                    <w14:schemeClr w14:val="tx1"/>
                  </w14:solidFill>
                </w14:textFill>
              </w:rPr>
            </w:pPr>
            <w:r>
              <w:rPr>
                <w:rFonts w:ascii="Arial" w:hAnsi="Arial" w:cs="Arial"/>
                <w:color w:val="000000" w:themeColor="text1"/>
                <w:sz w:val="21"/>
                <w:szCs w:val="21"/>
                <w:lang w:val="en-US" w:eastAsia="zh-CN"/>
                <w14:textFill>
                  <w14:solidFill>
                    <w14:schemeClr w14:val="tx1"/>
                  </w14:solidFill>
                </w14:textFill>
              </w:rPr>
              <w:t>评标基准价由评标委员会依据下述方法计算，除计算差错外，确认后的评标基准价在本次招标期间保持不变。计算差错，仅限于以下两种情况：（1）纯算术性四则运算差错；（2）未按约定的计算方法，多计或者少计投标人报价的。由于评标差错，导致否决投标错误，重新评标纠正等其他情况，不属于计算差错。</w:t>
            </w:r>
          </w:p>
          <w:p w14:paraId="4BCE8FD4">
            <w:pPr>
              <w:tabs>
                <w:tab w:val="left" w:pos="0"/>
              </w:tabs>
              <w:ind w:firstLine="27" w:firstLineChars="13"/>
              <w:contextualSpacing/>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评标基准价</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取全部有效标的投标报价的</w:t>
            </w:r>
            <w:r>
              <w:rPr>
                <w:rFonts w:hint="eastAsia" w:ascii="宋体" w:hAnsi="宋体"/>
                <w:color w:val="000000" w:themeColor="text1"/>
                <w:szCs w:val="21"/>
                <w:lang w:val="en-US" w:eastAsia="zh-CN"/>
                <w14:textFill>
                  <w14:solidFill>
                    <w14:schemeClr w14:val="tx1"/>
                  </w14:solidFill>
                </w14:textFill>
              </w:rPr>
              <w:t>下浮最多的报价为基准价</w:t>
            </w:r>
          </w:p>
        </w:tc>
      </w:tr>
      <w:tr w14:paraId="24DD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287" w:type="dxa"/>
            <w:gridSpan w:val="2"/>
            <w:noWrap w:val="0"/>
            <w:vAlign w:val="center"/>
          </w:tcPr>
          <w:p w14:paraId="41AB8CEE">
            <w:pPr>
              <w:adjustRightInd w:val="0"/>
              <w:contextualSpacing/>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3.2.3</w:t>
            </w:r>
          </w:p>
        </w:tc>
        <w:tc>
          <w:tcPr>
            <w:tcW w:w="2294" w:type="dxa"/>
            <w:noWrap w:val="0"/>
            <w:vAlign w:val="center"/>
          </w:tcPr>
          <w:p w14:paraId="03B223CE">
            <w:pPr>
              <w:adjustRightInd w:val="0"/>
              <w:contextualSpacing/>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投标人得分</w:t>
            </w:r>
          </w:p>
        </w:tc>
        <w:tc>
          <w:tcPr>
            <w:tcW w:w="6425" w:type="dxa"/>
            <w:noWrap w:val="0"/>
            <w:vAlign w:val="center"/>
          </w:tcPr>
          <w:p w14:paraId="63943D68">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1、不计算，报价下浮最高者为中标候选人，</w:t>
            </w:r>
            <w:r>
              <w:rPr>
                <w:rFonts w:hint="eastAsia" w:ascii="宋体" w:hAnsi="宋体" w:eastAsia="宋体"/>
                <w:color w:val="000000" w:themeColor="text1"/>
                <w:szCs w:val="21"/>
                <w:lang w:val="en-US" w:eastAsia="zh-CN"/>
                <w14:textFill>
                  <w14:solidFill>
                    <w14:schemeClr w14:val="tx1"/>
                  </w14:solidFill>
                </w14:textFill>
              </w:rPr>
              <w:t>按照各方提交的报价单，对报价</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eastAsia="宋体"/>
                <w:color w:val="000000" w:themeColor="text1"/>
                <w:szCs w:val="21"/>
                <w:lang w:val="en-US" w:eastAsia="zh-CN"/>
                <w14:textFill>
                  <w14:solidFill>
                    <w14:schemeClr w14:val="tx1"/>
                  </w14:solidFill>
                </w14:textFill>
              </w:rPr>
              <w:t>进行依次排名。</w:t>
            </w:r>
          </w:p>
          <w:p w14:paraId="669CF561">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2、当存在最低价多家相同的情况下，</w:t>
            </w:r>
            <w:r>
              <w:rPr>
                <w:rFonts w:hint="eastAsia" w:ascii="宋体" w:hAnsi="宋体"/>
                <w:color w:val="000000" w:themeColor="text1"/>
                <w:szCs w:val="21"/>
                <w:lang w:val="en-US" w:eastAsia="zh-CN"/>
                <w14:textFill>
                  <w14:solidFill>
                    <w14:schemeClr w14:val="tx1"/>
                  </w14:solidFill>
                </w14:textFill>
              </w:rPr>
              <w:t>采取抽签方式</w:t>
            </w:r>
            <w:r>
              <w:rPr>
                <w:rFonts w:hint="eastAsia" w:ascii="宋体" w:hAnsi="宋体" w:eastAsia="宋体"/>
                <w:color w:val="000000" w:themeColor="text1"/>
                <w:szCs w:val="21"/>
                <w:lang w:val="en-US" w:eastAsia="zh-CN"/>
                <w14:textFill>
                  <w14:solidFill>
                    <w14:schemeClr w14:val="tx1"/>
                  </w14:solidFill>
                </w14:textFill>
              </w:rPr>
              <w:t>，随机选取一家，确定为最终中选</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eastAsia="宋体"/>
                <w:color w:val="000000" w:themeColor="text1"/>
                <w:szCs w:val="21"/>
                <w:lang w:val="en-US" w:eastAsia="zh-CN"/>
                <w14:textFill>
                  <w14:solidFill>
                    <w14:schemeClr w14:val="tx1"/>
                  </w14:solidFill>
                </w14:textFill>
              </w:rPr>
              <w:t>。</w:t>
            </w:r>
          </w:p>
          <w:p w14:paraId="2E54B928">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2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3、如中选</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eastAsia="宋体"/>
                <w:color w:val="000000" w:themeColor="text1"/>
                <w:szCs w:val="21"/>
                <w:lang w:val="en-US" w:eastAsia="zh-CN"/>
                <w14:textFill>
                  <w14:solidFill>
                    <w14:schemeClr w14:val="tx1"/>
                  </w14:solidFill>
                </w14:textFill>
              </w:rPr>
              <w:t>放弃中选结果，第一名放弃且第二名愿意以第一名价格中选的，则第二名中选；前两名放弃且第三名愿意以第一名价格中选的，则第三名中选；前三名都放弃，则重新开展比选工作</w:t>
            </w:r>
            <w:r>
              <w:rPr>
                <w:rFonts w:hint="eastAsia" w:ascii="仿宋" w:hAnsi="仿宋" w:eastAsia="仿宋" w:cs="仿宋"/>
                <w:color w:val="000000" w:themeColor="text1"/>
                <w:sz w:val="32"/>
                <w:szCs w:val="32"/>
                <w:lang w:val="en-US" w:eastAsia="zh-CN"/>
                <w14:textFill>
                  <w14:solidFill>
                    <w14:schemeClr w14:val="tx1"/>
                  </w14:solidFill>
                </w14:textFill>
              </w:rPr>
              <w:t>。</w:t>
            </w:r>
          </w:p>
          <w:p w14:paraId="4C43381D">
            <w:pPr>
              <w:tabs>
                <w:tab w:val="left" w:pos="482"/>
                <w:tab w:val="left" w:pos="2183"/>
                <w:tab w:val="left" w:pos="3884"/>
                <w:tab w:val="left" w:pos="5585"/>
              </w:tabs>
              <w:adjustRightInd w:val="0"/>
              <w:contextualSpacing/>
              <w:textAlignment w:val="center"/>
              <w:rPr>
                <w:rStyle w:val="25"/>
                <w:rFonts w:hint="default" w:eastAsia="宋体"/>
                <w:color w:val="000000" w:themeColor="text1"/>
                <w:lang w:val="en-US" w:eastAsia="zh-CN"/>
                <w14:textFill>
                  <w14:solidFill>
                    <w14:schemeClr w14:val="tx1"/>
                  </w14:solidFill>
                </w14:textFill>
              </w:rPr>
            </w:pPr>
          </w:p>
        </w:tc>
      </w:tr>
      <w:tr w14:paraId="062A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287" w:type="dxa"/>
            <w:gridSpan w:val="2"/>
            <w:noWrap w:val="0"/>
            <w:vAlign w:val="center"/>
          </w:tcPr>
          <w:p w14:paraId="5546BA82">
            <w:pPr>
              <w:adjustRightInd w:val="0"/>
              <w:contextualSpacing/>
              <w:textAlignment w:val="baseline"/>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2.2.4(1)</w:t>
            </w:r>
          </w:p>
        </w:tc>
        <w:tc>
          <w:tcPr>
            <w:tcW w:w="2294" w:type="dxa"/>
            <w:noWrap w:val="0"/>
            <w:vAlign w:val="center"/>
          </w:tcPr>
          <w:p w14:paraId="66AC661E">
            <w:pPr>
              <w:adjustRightInd w:val="0"/>
              <w:contextualSpacing/>
              <w:textAlignment w:val="baseline"/>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其他</w:t>
            </w:r>
          </w:p>
        </w:tc>
        <w:tc>
          <w:tcPr>
            <w:tcW w:w="6425" w:type="dxa"/>
            <w:noWrap w:val="0"/>
            <w:vAlign w:val="center"/>
          </w:tcPr>
          <w:p w14:paraId="2FD4F053">
            <w:pPr>
              <w:pStyle w:val="22"/>
              <w:spacing w:before="0" w:line="240" w:lineRule="auto"/>
              <w:contextualSpacing/>
              <w:rPr>
                <w:rFonts w:hint="default" w:ascii="宋体" w:hAnsi="宋体" w:eastAsia="宋体" w:cs="Times New Roman"/>
                <w:color w:val="000000" w:themeColor="text1"/>
                <w:sz w:val="21"/>
                <w:szCs w:val="21"/>
                <w:lang w:val="en-US" w:eastAsia="zh-CN"/>
                <w14:textFill>
                  <w14:solidFill>
                    <w14:schemeClr w14:val="tx1"/>
                  </w14:solidFill>
                </w14:textFill>
              </w:rPr>
            </w:pPr>
            <w:bookmarkStart w:id="552" w:name="_Toc23606"/>
            <w:r>
              <w:rPr>
                <w:rFonts w:hint="eastAsia" w:ascii="Arial" w:hAnsi="Arial" w:cs="Arial"/>
                <w:color w:val="000000" w:themeColor="text1"/>
                <w:kern w:val="2"/>
                <w:sz w:val="22"/>
                <w:szCs w:val="22"/>
                <w:highlight w:val="none"/>
                <w:lang w:val="en-US" w:eastAsia="zh-CN" w:bidi="ar-SA"/>
                <w14:textFill>
                  <w14:solidFill>
                    <w14:schemeClr w14:val="tx1"/>
                  </w14:solidFill>
                </w14:textFill>
              </w:rPr>
              <w:t>/</w:t>
            </w:r>
            <w:bookmarkEnd w:id="552"/>
          </w:p>
        </w:tc>
      </w:tr>
      <w:tr w14:paraId="0999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0006" w:type="dxa"/>
            <w:gridSpan w:val="4"/>
            <w:noWrap w:val="0"/>
            <w:vAlign w:val="center"/>
          </w:tcPr>
          <w:p w14:paraId="391E8CF4">
            <w:pPr>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1、评标程序的细化补充：</w:t>
            </w:r>
          </w:p>
          <w:p w14:paraId="5C1E2E4D">
            <w:pPr>
              <w:pStyle w:val="6"/>
              <w:topLinePunct/>
              <w:spacing w:line="276" w:lineRule="auto"/>
              <w:rPr>
                <w:rFonts w:hint="eastAsia" w:ascii="Arial" w:hAnsi="Arial" w:cs="Arial"/>
                <w:iCs/>
                <w:color w:val="000000" w:themeColor="text1"/>
                <w:sz w:val="21"/>
                <w:szCs w:val="21"/>
                <w:lang w:val="en-US" w:eastAsia="zh-CN"/>
                <w14:textFill>
                  <w14:solidFill>
                    <w14:schemeClr w14:val="tx1"/>
                  </w14:solidFill>
                </w14:textFill>
              </w:rPr>
            </w:pPr>
            <w:r>
              <w:rPr>
                <w:rFonts w:hint="eastAsia" w:ascii="Arial" w:hAnsi="Arial" w:cs="Arial"/>
                <w:iCs/>
                <w:color w:val="000000" w:themeColor="text1"/>
                <w:sz w:val="21"/>
                <w:szCs w:val="21"/>
                <w:lang w:val="en-US" w:eastAsia="zh-CN"/>
                <w14:textFill>
                  <w14:solidFill>
                    <w14:schemeClr w14:val="tx1"/>
                  </w14:solidFill>
                </w14:textFill>
              </w:rPr>
              <w:t>第一步：商务标评审（首先进行商务标的初步评审，再进行详细评审并根据评分标准评分）</w:t>
            </w:r>
          </w:p>
          <w:p w14:paraId="15710C3E">
            <w:pPr>
              <w:pStyle w:val="17"/>
              <w:spacing w:after="0"/>
              <w:ind w:firstLine="0" w:firstLineChars="0"/>
              <w:contextualSpacing/>
              <w:rPr>
                <w:rFonts w:hint="default" w:ascii="宋体" w:hAnsi="宋体"/>
                <w:color w:val="000000" w:themeColor="text1"/>
                <w:szCs w:val="21"/>
                <w:lang w:val="en-US" w:eastAsia="zh-CN"/>
                <w14:textFill>
                  <w14:solidFill>
                    <w14:schemeClr w14:val="tx1"/>
                  </w14:solidFill>
                </w14:textFill>
              </w:rPr>
            </w:pPr>
            <w:r>
              <w:rPr>
                <w:rFonts w:hint="eastAsia" w:ascii="Arial" w:hAnsi="Arial" w:cs="Arial"/>
                <w:iCs/>
                <w:color w:val="000000" w:themeColor="text1"/>
                <w:szCs w:val="21"/>
                <w:lang w:val="en-US" w:eastAsia="zh-CN"/>
                <w14:textFill>
                  <w14:solidFill>
                    <w14:schemeClr w14:val="tx1"/>
                  </w14:solidFill>
                </w14:textFill>
              </w:rPr>
              <w:t>第二步：资格审查</w:t>
            </w:r>
          </w:p>
        </w:tc>
      </w:tr>
    </w:tbl>
    <w:p w14:paraId="342C8D87">
      <w:pPr>
        <w:rPr>
          <w:color w:val="000000" w:themeColor="text1"/>
          <w14:textFill>
            <w14:solidFill>
              <w14:schemeClr w14:val="tx1"/>
            </w14:solidFill>
          </w14:textFill>
        </w:rPr>
      </w:pPr>
    </w:p>
    <w:p w14:paraId="60312AFA">
      <w:pPr>
        <w:spacing w:after="118" w:line="265" w:lineRule="auto"/>
        <w:ind w:left="430" w:right="590" w:hanging="10"/>
        <w:rPr>
          <w:rFonts w:hint="eastAsia"/>
          <w:color w:val="000000" w:themeColor="text1"/>
          <w14:textFill>
            <w14:solidFill>
              <w14:schemeClr w14:val="tx1"/>
            </w14:solidFill>
          </w14:textFill>
        </w:rPr>
      </w:pPr>
      <w:bookmarkStart w:id="553" w:name="_Toc34814234"/>
      <w:bookmarkStart w:id="554" w:name="_Toc152042377"/>
      <w:bookmarkStart w:id="555" w:name="_Toc34744604"/>
      <w:bookmarkStart w:id="556" w:name="_Toc144974567"/>
      <w:bookmarkStart w:id="557" w:name="_Toc152045600"/>
    </w:p>
    <w:p w14:paraId="3BE03DAB">
      <w:pPr>
        <w:pStyle w:val="22"/>
        <w:spacing w:before="0" w:line="360" w:lineRule="auto"/>
        <w:outlineLvl w:val="0"/>
        <w:rPr>
          <w:rFonts w:hint="eastAsia" w:ascii="宋体" w:hAnsi="宋体"/>
          <w:color w:val="000000" w:themeColor="text1"/>
          <w14:textFill>
            <w14:solidFill>
              <w14:schemeClr w14:val="tx1"/>
            </w14:solidFill>
          </w14:textFill>
        </w:rPr>
      </w:pPr>
      <w:bookmarkStart w:id="558" w:name="_Toc12717"/>
      <w:r>
        <w:rPr>
          <w:rFonts w:ascii="宋体" w:hAnsi="宋体"/>
          <w:color w:val="000000" w:themeColor="text1"/>
          <w14:textFill>
            <w14:solidFill>
              <w14:schemeClr w14:val="tx1"/>
            </w14:solidFill>
          </w14:textFill>
        </w:rPr>
        <w:br w:type="page"/>
      </w:r>
      <w:bookmarkStart w:id="559" w:name="_Toc149206284"/>
      <w:bookmarkStart w:id="560" w:name="_Toc24383"/>
      <w:r>
        <w:rPr>
          <w:rFonts w:hint="eastAsia" w:ascii="宋体" w:hAnsi="宋体"/>
          <w:color w:val="000000" w:themeColor="text1"/>
          <w14:textFill>
            <w14:solidFill>
              <w14:schemeClr w14:val="tx1"/>
            </w14:solidFill>
          </w14:textFill>
        </w:rPr>
        <w:t>1. 评标方法</w:t>
      </w:r>
      <w:bookmarkEnd w:id="553"/>
      <w:bookmarkEnd w:id="554"/>
      <w:bookmarkEnd w:id="555"/>
      <w:bookmarkEnd w:id="556"/>
      <w:bookmarkEnd w:id="557"/>
      <w:bookmarkEnd w:id="558"/>
      <w:bookmarkEnd w:id="559"/>
      <w:bookmarkEnd w:id="560"/>
    </w:p>
    <w:p w14:paraId="1695852D">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p>
    <w:p w14:paraId="063DA43F">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本评标办法中涉及到投标报价相等的，抽签确定名次优先者。本评标办法中涉及到小数位的计算除另有约定除外，均保留二位小数，第三位四舍五入。</w:t>
      </w:r>
    </w:p>
    <w:p w14:paraId="3242197E">
      <w:pPr>
        <w:pStyle w:val="22"/>
        <w:spacing w:before="0" w:line="360" w:lineRule="auto"/>
        <w:outlineLvl w:val="0"/>
        <w:rPr>
          <w:rFonts w:hint="eastAsia" w:ascii="宋体" w:hAnsi="宋体"/>
          <w:color w:val="000000" w:themeColor="text1"/>
          <w14:textFill>
            <w14:solidFill>
              <w14:schemeClr w14:val="tx1"/>
            </w14:solidFill>
          </w14:textFill>
        </w:rPr>
      </w:pPr>
      <w:bookmarkStart w:id="561" w:name="_Toc152045601"/>
      <w:bookmarkStart w:id="562" w:name="_Toc6243"/>
      <w:bookmarkStart w:id="563" w:name="_Toc144974568"/>
      <w:bookmarkStart w:id="564" w:name="_Toc152042378"/>
      <w:bookmarkStart w:id="565" w:name="_Toc34814235"/>
      <w:bookmarkStart w:id="566" w:name="_Toc149206285"/>
      <w:bookmarkStart w:id="567" w:name="_Toc8454"/>
      <w:bookmarkStart w:id="568" w:name="_Toc34744605"/>
      <w:r>
        <w:rPr>
          <w:rFonts w:hint="eastAsia" w:ascii="宋体" w:hAnsi="宋体"/>
          <w:color w:val="000000" w:themeColor="text1"/>
          <w14:textFill>
            <w14:solidFill>
              <w14:schemeClr w14:val="tx1"/>
            </w14:solidFill>
          </w14:textFill>
        </w:rPr>
        <w:t>2. 评审标准</w:t>
      </w:r>
      <w:bookmarkEnd w:id="561"/>
      <w:bookmarkEnd w:id="562"/>
      <w:bookmarkEnd w:id="563"/>
      <w:bookmarkEnd w:id="564"/>
      <w:bookmarkEnd w:id="565"/>
      <w:bookmarkEnd w:id="566"/>
      <w:bookmarkEnd w:id="567"/>
      <w:bookmarkEnd w:id="568"/>
    </w:p>
    <w:p w14:paraId="50929D7D">
      <w:pPr>
        <w:pStyle w:val="24"/>
        <w:spacing w:line="360" w:lineRule="auto"/>
        <w:outlineLvl w:val="0"/>
        <w:rPr>
          <w:rFonts w:hint="eastAsia" w:ascii="宋体" w:hAnsi="宋体" w:eastAsia="宋体"/>
          <w:color w:val="000000" w:themeColor="text1"/>
          <w14:textFill>
            <w14:solidFill>
              <w14:schemeClr w14:val="tx1"/>
            </w14:solidFill>
          </w14:textFill>
        </w:rPr>
      </w:pPr>
      <w:bookmarkStart w:id="569" w:name="_Toc144974569"/>
      <w:bookmarkStart w:id="570" w:name="_Toc152045602"/>
      <w:bookmarkStart w:id="571" w:name="_Toc17772"/>
      <w:bookmarkStart w:id="572" w:name="_Toc152042379"/>
      <w:bookmarkStart w:id="573" w:name="_Toc34814236"/>
      <w:bookmarkStart w:id="574" w:name="_Toc149206286"/>
      <w:bookmarkStart w:id="575" w:name="_Toc34744606"/>
      <w:bookmarkStart w:id="576" w:name="_Toc109"/>
      <w:r>
        <w:rPr>
          <w:rFonts w:hint="eastAsia" w:ascii="宋体" w:hAnsi="宋体" w:eastAsia="宋体"/>
          <w:color w:val="000000" w:themeColor="text1"/>
          <w14:textFill>
            <w14:solidFill>
              <w14:schemeClr w14:val="tx1"/>
            </w14:solidFill>
          </w14:textFill>
        </w:rPr>
        <w:t>2.1 初步评审标准</w:t>
      </w:r>
      <w:bookmarkEnd w:id="569"/>
      <w:bookmarkEnd w:id="570"/>
      <w:bookmarkEnd w:id="571"/>
      <w:bookmarkEnd w:id="572"/>
      <w:bookmarkEnd w:id="573"/>
      <w:bookmarkEnd w:id="574"/>
      <w:bookmarkEnd w:id="575"/>
      <w:bookmarkEnd w:id="576"/>
    </w:p>
    <w:p w14:paraId="3ED0A719">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 形式评审标准：见评标办法前附表。</w:t>
      </w:r>
    </w:p>
    <w:p w14:paraId="09C8D36B">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 资格评审标准：见评标办法前附表（适用于未进行资格预审的）。</w:t>
      </w:r>
    </w:p>
    <w:p w14:paraId="60A362ED">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 资格评审标准：见资格预审文件第三章“资格审查办法”详细审查标准（适用于已进行资格预审的）。</w:t>
      </w:r>
    </w:p>
    <w:p w14:paraId="695DD147">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 响应性评审标准：见评标办法前附表。</w:t>
      </w:r>
    </w:p>
    <w:p w14:paraId="552C3767">
      <w:pPr>
        <w:pStyle w:val="24"/>
        <w:spacing w:line="360" w:lineRule="auto"/>
        <w:outlineLvl w:val="0"/>
        <w:rPr>
          <w:rFonts w:hint="eastAsia" w:ascii="宋体" w:hAnsi="宋体" w:eastAsia="宋体"/>
          <w:color w:val="000000" w:themeColor="text1"/>
          <w14:textFill>
            <w14:solidFill>
              <w14:schemeClr w14:val="tx1"/>
            </w14:solidFill>
          </w14:textFill>
        </w:rPr>
      </w:pPr>
      <w:bookmarkStart w:id="577" w:name="_Toc5985"/>
      <w:bookmarkStart w:id="578" w:name="_Toc144974570"/>
      <w:bookmarkStart w:id="579" w:name="_Toc34744607"/>
      <w:bookmarkStart w:id="580" w:name="_Toc152045603"/>
      <w:bookmarkStart w:id="581" w:name="_Toc34814237"/>
      <w:bookmarkStart w:id="582" w:name="_Toc10647"/>
      <w:bookmarkStart w:id="583" w:name="_Toc152042380"/>
      <w:bookmarkStart w:id="584" w:name="_Toc149206287"/>
      <w:r>
        <w:rPr>
          <w:rFonts w:hint="eastAsia" w:ascii="宋体" w:hAnsi="宋体" w:eastAsia="宋体"/>
          <w:color w:val="000000" w:themeColor="text1"/>
          <w14:textFill>
            <w14:solidFill>
              <w14:schemeClr w14:val="tx1"/>
            </w14:solidFill>
          </w14:textFill>
        </w:rPr>
        <w:t>2.2 分值构成与评分标准</w:t>
      </w:r>
      <w:bookmarkEnd w:id="577"/>
      <w:bookmarkEnd w:id="578"/>
      <w:bookmarkEnd w:id="579"/>
      <w:bookmarkEnd w:id="580"/>
      <w:bookmarkEnd w:id="581"/>
      <w:bookmarkEnd w:id="582"/>
      <w:bookmarkEnd w:id="583"/>
      <w:bookmarkEnd w:id="584"/>
    </w:p>
    <w:p w14:paraId="47BFB730">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 分值构成</w:t>
      </w:r>
    </w:p>
    <w:p w14:paraId="20359184">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（1）技术资信：见评标办法前附表；</w:t>
      </w:r>
    </w:p>
    <w:p w14:paraId="3496BE6E">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（2）商务标（投标报价）：见评标办法前附表；</w:t>
      </w:r>
    </w:p>
    <w:p w14:paraId="00A8B5B6">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（3）其他评分因素：见评标办法前附表。</w:t>
      </w:r>
    </w:p>
    <w:p w14:paraId="419AF224">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 评标基准价计算</w:t>
      </w:r>
    </w:p>
    <w:p w14:paraId="45329AE7">
      <w:pPr>
        <w:spacing w:line="360" w:lineRule="auto"/>
        <w:ind w:firstLine="840" w:firstLineChars="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评标基准价计算方法：见评标办法前附表。</w:t>
      </w:r>
    </w:p>
    <w:p w14:paraId="735901DC">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 投标报价的偏差率计算</w:t>
      </w:r>
    </w:p>
    <w:p w14:paraId="750BD523">
      <w:pPr>
        <w:spacing w:line="360" w:lineRule="auto"/>
        <w:ind w:firstLine="840" w:firstLineChars="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投标报价的偏差率计算公式：见评标办法前附表。</w:t>
      </w:r>
    </w:p>
    <w:p w14:paraId="71E92727">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2.2.4 评分标准</w:t>
      </w:r>
    </w:p>
    <w:p w14:paraId="66AD734F">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（1）技术资信标评分标准：见评标办法前附表；</w:t>
      </w:r>
    </w:p>
    <w:p w14:paraId="44462DEB">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（2）商务标（投标报价）评分标准：见评标办法前附表；</w:t>
      </w:r>
    </w:p>
    <w:p w14:paraId="1C7A9ECB">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（3）其他因素评分标准：见评标办法前附表。</w:t>
      </w:r>
    </w:p>
    <w:p w14:paraId="72246265">
      <w:pPr>
        <w:pStyle w:val="22"/>
        <w:spacing w:before="0" w:line="360" w:lineRule="auto"/>
        <w:outlineLvl w:val="0"/>
        <w:rPr>
          <w:rFonts w:hint="eastAsia" w:ascii="宋体" w:hAnsi="宋体"/>
          <w:color w:val="000000" w:themeColor="text1"/>
          <w14:textFill>
            <w14:solidFill>
              <w14:schemeClr w14:val="tx1"/>
            </w14:solidFill>
          </w14:textFill>
        </w:rPr>
      </w:pPr>
      <w:bookmarkStart w:id="585" w:name="_Toc12037"/>
      <w:bookmarkStart w:id="586" w:name="_Toc152042381"/>
      <w:bookmarkStart w:id="587" w:name="_Toc34814238"/>
      <w:bookmarkStart w:id="588" w:name="_Toc144974571"/>
      <w:bookmarkStart w:id="589" w:name="_Toc149206288"/>
      <w:bookmarkStart w:id="590" w:name="_Toc10473"/>
      <w:bookmarkStart w:id="591" w:name="_Toc34744608"/>
      <w:bookmarkStart w:id="592" w:name="_Toc152045604"/>
      <w:r>
        <w:rPr>
          <w:rFonts w:hint="eastAsia" w:ascii="宋体" w:hAnsi="宋体"/>
          <w:color w:val="000000" w:themeColor="text1"/>
          <w14:textFill>
            <w14:solidFill>
              <w14:schemeClr w14:val="tx1"/>
            </w14:solidFill>
          </w14:textFill>
        </w:rPr>
        <w:t>3. 评标程序</w:t>
      </w:r>
      <w:bookmarkEnd w:id="585"/>
      <w:bookmarkEnd w:id="586"/>
      <w:bookmarkEnd w:id="587"/>
      <w:bookmarkEnd w:id="588"/>
      <w:bookmarkEnd w:id="589"/>
      <w:bookmarkEnd w:id="590"/>
      <w:bookmarkEnd w:id="591"/>
      <w:bookmarkEnd w:id="592"/>
    </w:p>
    <w:p w14:paraId="0A8F3EAB">
      <w:pPr>
        <w:pStyle w:val="24"/>
        <w:spacing w:line="360" w:lineRule="auto"/>
        <w:outlineLvl w:val="0"/>
        <w:rPr>
          <w:rFonts w:hint="eastAsia" w:ascii="宋体" w:hAnsi="宋体" w:eastAsia="宋体"/>
          <w:color w:val="000000" w:themeColor="text1"/>
          <w14:textFill>
            <w14:solidFill>
              <w14:schemeClr w14:val="tx1"/>
            </w14:solidFill>
          </w14:textFill>
        </w:rPr>
      </w:pPr>
      <w:bookmarkStart w:id="593" w:name="_Toc152045605"/>
      <w:bookmarkStart w:id="594" w:name="_Toc34814239"/>
      <w:bookmarkStart w:id="595" w:name="_Toc144974572"/>
      <w:bookmarkStart w:id="596" w:name="_Toc1967"/>
      <w:bookmarkStart w:id="597" w:name="_Toc34744609"/>
      <w:bookmarkStart w:id="598" w:name="_Toc149206289"/>
      <w:bookmarkStart w:id="599" w:name="_Toc13692"/>
      <w:bookmarkStart w:id="600" w:name="_Toc152042382"/>
      <w:r>
        <w:rPr>
          <w:rFonts w:hint="eastAsia" w:ascii="宋体" w:hAnsi="宋体" w:eastAsia="宋体"/>
          <w:color w:val="000000" w:themeColor="text1"/>
          <w14:textFill>
            <w14:solidFill>
              <w14:schemeClr w14:val="tx1"/>
            </w14:solidFill>
          </w14:textFill>
        </w:rPr>
        <w:t>3.1 初步评审</w:t>
      </w:r>
      <w:bookmarkEnd w:id="593"/>
      <w:bookmarkEnd w:id="594"/>
      <w:bookmarkEnd w:id="595"/>
      <w:bookmarkEnd w:id="596"/>
      <w:bookmarkEnd w:id="597"/>
      <w:bookmarkEnd w:id="598"/>
      <w:bookmarkEnd w:id="599"/>
      <w:bookmarkEnd w:id="600"/>
    </w:p>
    <w:p w14:paraId="0C906763">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3.1.1评标委员会依据本章第2.1款规定的标准对投标文件进行初步评审。有一项不符合评审标准的，作否决其投标处理。（适用于未进行资格预审的）</w:t>
      </w:r>
    </w:p>
    <w:p w14:paraId="5E892C6C">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 评标委员会依据本章第2.1.1项、第2.1.3项规定的评审标准对投标文件进行初步评审。有一项不符合评审标准的，作否决其投标处理。当投标人资格预审申请文件的内容发生重大变化时，评标委员会依据本章第2.1.2项规定的标准对其更新资料进行评审。（适用于已进行资格预审的）</w:t>
      </w:r>
    </w:p>
    <w:p w14:paraId="6D28FE82">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 投标人有以下情形之一的，应当否决其投标：</w:t>
      </w:r>
    </w:p>
    <w:p w14:paraId="3035BA99">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（1）第二章“投标人须知”第1.4.3项规定的任何一种情形的；</w:t>
      </w:r>
    </w:p>
    <w:p w14:paraId="22523450">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（2）串通投标或弄虚作假或有其他违法行为的；</w:t>
      </w:r>
    </w:p>
    <w:p w14:paraId="4D4ABC0F">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（3）不按评标委员会要求澄清、说明或补正的。</w:t>
      </w:r>
    </w:p>
    <w:p w14:paraId="156CA0FB">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3.1.3投标报价有算术错误的，评标委员会按以下原则对投标报价进行修正，修正的价格经投标人书面确认后具有约束力。投标人不接受修正价格的，应当否决其投标。</w:t>
      </w:r>
    </w:p>
    <w:p w14:paraId="04E49E16">
      <w:pPr>
        <w:spacing w:line="360" w:lineRule="auto"/>
        <w:ind w:firstLine="718" w:firstLineChars="342"/>
        <w:rPr>
          <w:rFonts w:hint="eastAsia" w:ascii="宋体" w:hAnsi="宋体" w:cs="宋体"/>
          <w:color w:val="000000" w:themeColor="text1"/>
          <w14:textFill>
            <w14:solidFill>
              <w14:schemeClr w14:val="tx1"/>
            </w14:solidFill>
          </w14:textFill>
        </w:rPr>
      </w:pPr>
      <w:bookmarkStart w:id="601" w:name="_Toc152042383"/>
      <w:r>
        <w:rPr>
          <w:rFonts w:hint="eastAsia" w:ascii="宋体" w:hAnsi="宋体" w:cs="宋体"/>
          <w:color w:val="000000" w:themeColor="text1"/>
          <w14:textFill>
            <w14:solidFill>
              <w14:schemeClr w14:val="tx1"/>
            </w14:solidFill>
          </w14:textFill>
        </w:rPr>
        <w:t>（1）投标文件中的大写金额与小写金额不一致的，以大写金额为准；</w:t>
      </w:r>
      <w:bookmarkEnd w:id="601"/>
    </w:p>
    <w:p w14:paraId="614EC424">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（2）总价金额与依据单价计算出的结果不一致的，以单价金额为准修正总价，但单价金额小数点有明显错误的除外。</w:t>
      </w:r>
    </w:p>
    <w:p w14:paraId="40929127">
      <w:pPr>
        <w:pStyle w:val="24"/>
        <w:spacing w:line="360" w:lineRule="auto"/>
        <w:outlineLvl w:val="0"/>
        <w:rPr>
          <w:rFonts w:hint="eastAsia" w:ascii="宋体" w:hAnsi="宋体" w:eastAsia="宋体"/>
          <w:color w:val="000000" w:themeColor="text1"/>
          <w14:textFill>
            <w14:solidFill>
              <w14:schemeClr w14:val="tx1"/>
            </w14:solidFill>
          </w14:textFill>
        </w:rPr>
      </w:pPr>
      <w:bookmarkStart w:id="602" w:name="_Toc34814240"/>
      <w:bookmarkStart w:id="603" w:name="_Toc6177"/>
      <w:bookmarkStart w:id="604" w:name="_Toc34744610"/>
      <w:bookmarkStart w:id="605" w:name="_Toc149206290"/>
      <w:bookmarkStart w:id="606" w:name="_Toc11676"/>
      <w:bookmarkStart w:id="607" w:name="_Toc152042384"/>
      <w:bookmarkStart w:id="608" w:name="_Toc144974573"/>
      <w:bookmarkStart w:id="609" w:name="_Toc152045606"/>
      <w:r>
        <w:rPr>
          <w:rFonts w:hint="eastAsia" w:ascii="宋体" w:hAnsi="宋体" w:eastAsia="宋体"/>
          <w:color w:val="000000" w:themeColor="text1"/>
          <w14:textFill>
            <w14:solidFill>
              <w14:schemeClr w14:val="tx1"/>
            </w14:solidFill>
          </w14:textFill>
        </w:rPr>
        <w:t>3.2 详细评审</w:t>
      </w:r>
      <w:bookmarkEnd w:id="602"/>
      <w:bookmarkEnd w:id="603"/>
      <w:bookmarkEnd w:id="604"/>
      <w:bookmarkEnd w:id="605"/>
      <w:bookmarkEnd w:id="606"/>
      <w:bookmarkEnd w:id="607"/>
      <w:bookmarkEnd w:id="608"/>
      <w:bookmarkEnd w:id="609"/>
    </w:p>
    <w:p w14:paraId="3EB9B345">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 评标委员会按本章第2.2款规定的量化因素和分值进行打分，并计算出综合评估得分。</w:t>
      </w:r>
    </w:p>
    <w:p w14:paraId="4A9A2C16">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（1）按本章第2.2.4（1）目规定的评审因素和分值对技术资信标计算出得分A；</w:t>
      </w:r>
    </w:p>
    <w:p w14:paraId="49DC370E">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（2）按本章第2.2.4（3）目规定的评审因素和分值对商务标（投标报价）计算出得分B；</w:t>
      </w:r>
    </w:p>
    <w:p w14:paraId="647CEE34">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（3）按本章第2.2.4（4）目规定的评审因素和分值对其他部分计算出得分C。</w:t>
      </w:r>
    </w:p>
    <w:p w14:paraId="0BB9E4FD">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 评分分值计算保留小数点后两位，小数点后第三位“四舍五入”。</w:t>
      </w:r>
    </w:p>
    <w:p w14:paraId="10805D9A">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3.2.3 投标人得分：见评标办法前附表。</w:t>
      </w:r>
    </w:p>
    <w:p w14:paraId="622A6661">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应当否决其投标。</w:t>
      </w:r>
    </w:p>
    <w:p w14:paraId="665D3A88">
      <w:pPr>
        <w:pStyle w:val="24"/>
        <w:spacing w:line="360" w:lineRule="auto"/>
        <w:outlineLvl w:val="0"/>
        <w:rPr>
          <w:rFonts w:hint="eastAsia" w:ascii="宋体" w:hAnsi="宋体" w:eastAsia="宋体"/>
          <w:color w:val="000000" w:themeColor="text1"/>
          <w14:textFill>
            <w14:solidFill>
              <w14:schemeClr w14:val="tx1"/>
            </w14:solidFill>
          </w14:textFill>
        </w:rPr>
      </w:pPr>
      <w:bookmarkStart w:id="610" w:name="_Toc144974575"/>
      <w:bookmarkStart w:id="611" w:name="_Toc11212"/>
      <w:bookmarkStart w:id="612" w:name="_Toc13188"/>
      <w:bookmarkStart w:id="613" w:name="_Toc149206291"/>
      <w:bookmarkStart w:id="614" w:name="_Toc152045607"/>
      <w:bookmarkStart w:id="615" w:name="_Toc34744611"/>
      <w:bookmarkStart w:id="616" w:name="_Toc34814241"/>
      <w:bookmarkStart w:id="617" w:name="_Toc152042385"/>
      <w:r>
        <w:rPr>
          <w:rFonts w:hint="eastAsia" w:ascii="宋体" w:hAnsi="宋体" w:eastAsia="宋体"/>
          <w:color w:val="000000" w:themeColor="text1"/>
          <w14:textFill>
            <w14:solidFill>
              <w14:schemeClr w14:val="tx1"/>
            </w14:solidFill>
          </w14:textFill>
        </w:rPr>
        <w:t>3.3 投标文件的澄清</w:t>
      </w:r>
      <w:bookmarkEnd w:id="610"/>
      <w:r>
        <w:rPr>
          <w:rFonts w:hint="eastAsia" w:ascii="宋体" w:hAnsi="宋体" w:eastAsia="宋体"/>
          <w:color w:val="000000" w:themeColor="text1"/>
          <w14:textFill>
            <w14:solidFill>
              <w14:schemeClr w14:val="tx1"/>
            </w14:solidFill>
          </w14:textFill>
        </w:rPr>
        <w:t>和补正</w:t>
      </w:r>
      <w:bookmarkEnd w:id="611"/>
      <w:bookmarkEnd w:id="612"/>
      <w:bookmarkEnd w:id="613"/>
      <w:bookmarkEnd w:id="614"/>
      <w:bookmarkEnd w:id="615"/>
      <w:bookmarkEnd w:id="616"/>
      <w:bookmarkEnd w:id="617"/>
    </w:p>
    <w:p w14:paraId="2CAF23A7">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3.3.1在评标过程中，评标委员会可以书面形式要求投标人对所提交投标文件中不明确的内容进行书面澄清或说明，或者对细微偏差进行补正。评标委员会不接受投标人主动提出的澄清、说明或补正。</w:t>
      </w:r>
    </w:p>
    <w:p w14:paraId="360FC4D9">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3.3.2 澄清、说明和补正不得改变投标文件的实质性内容（算术性错误修正的除外）。投标人的书面澄清、说明和补正属于投标文件的组成部分。</w:t>
      </w:r>
    </w:p>
    <w:p w14:paraId="42AD400B">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3.3.3 评标委员会对投标人提交的澄清、说明或补正有疑问的，可以要求投标人进一步澄清、说明或补正，直至满足评标委员会的要求。</w:t>
      </w:r>
    </w:p>
    <w:p w14:paraId="2E3F4784">
      <w:pPr>
        <w:pStyle w:val="24"/>
        <w:spacing w:line="360" w:lineRule="auto"/>
        <w:outlineLvl w:val="0"/>
        <w:rPr>
          <w:rFonts w:hint="eastAsia" w:ascii="宋体" w:hAnsi="宋体" w:eastAsia="宋体"/>
          <w:color w:val="000000" w:themeColor="text1"/>
          <w14:textFill>
            <w14:solidFill>
              <w14:schemeClr w14:val="tx1"/>
            </w14:solidFill>
          </w14:textFill>
        </w:rPr>
      </w:pPr>
      <w:bookmarkStart w:id="618" w:name="_Toc34814242"/>
      <w:bookmarkStart w:id="619" w:name="_Toc32073"/>
      <w:bookmarkStart w:id="620" w:name="_Toc34744612"/>
      <w:bookmarkStart w:id="621" w:name="_Toc149206292"/>
      <w:bookmarkStart w:id="622" w:name="_Toc144974576"/>
      <w:bookmarkStart w:id="623" w:name="_Toc26394"/>
      <w:bookmarkStart w:id="624" w:name="_Toc152045608"/>
      <w:bookmarkStart w:id="625" w:name="_Toc152042386"/>
      <w:r>
        <w:rPr>
          <w:rFonts w:hint="eastAsia" w:ascii="宋体" w:hAnsi="宋体" w:eastAsia="宋体"/>
          <w:color w:val="000000" w:themeColor="text1"/>
          <w14:textFill>
            <w14:solidFill>
              <w14:schemeClr w14:val="tx1"/>
            </w14:solidFill>
          </w14:textFill>
        </w:rPr>
        <w:t>3.4 评标结果</w:t>
      </w:r>
      <w:bookmarkEnd w:id="618"/>
      <w:bookmarkEnd w:id="619"/>
      <w:bookmarkEnd w:id="620"/>
      <w:bookmarkEnd w:id="621"/>
      <w:bookmarkEnd w:id="622"/>
      <w:bookmarkEnd w:id="623"/>
      <w:bookmarkEnd w:id="624"/>
      <w:bookmarkEnd w:id="625"/>
    </w:p>
    <w:p w14:paraId="13B5AFB5">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3.4.1除第二章“投标人须知”前附表授权直接确定中标人外，评标委员会按照得分由高到低的顺序推荐中标候选人。</w:t>
      </w:r>
    </w:p>
    <w:p w14:paraId="0DE81CD5">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3.4.2 评标委员会完成评标后，应当向招标人提交书面评标报告。</w:t>
      </w:r>
    </w:p>
    <w:p w14:paraId="5009121D">
      <w:pPr>
        <w:spacing w:line="360" w:lineRule="auto"/>
        <w:contextualSpacing/>
        <w:jc w:val="left"/>
        <w:outlineLvl w:val="0"/>
        <w:rPr>
          <w:rFonts w:hint="eastAsia" w:ascii="宋体" w:hAnsi="宋体"/>
          <w:color w:val="000000" w:themeColor="text1"/>
          <w:sz w:val="24"/>
          <w14:textFill>
            <w14:solidFill>
              <w14:schemeClr w14:val="tx1"/>
            </w14:solidFill>
          </w14:textFill>
        </w:rPr>
      </w:pPr>
      <w:r>
        <w:rPr>
          <w:rStyle w:val="21"/>
          <w:rFonts w:ascii="宋体" w:hAnsi="宋体"/>
          <w:color w:val="000000" w:themeColor="text1"/>
          <w:sz w:val="30"/>
          <w:szCs w:val="30"/>
          <w14:textFill>
            <w14:solidFill>
              <w14:schemeClr w14:val="tx1"/>
            </w14:solidFill>
          </w14:textFill>
        </w:rPr>
        <w:br w:type="page"/>
      </w:r>
      <w:r>
        <w:rPr>
          <w:rStyle w:val="21"/>
          <w:rFonts w:hint="eastAsia" w:ascii="宋体" w:hAnsi="宋体"/>
          <w:color w:val="000000" w:themeColor="text1"/>
          <w:sz w:val="30"/>
          <w:szCs w:val="30"/>
          <w:u w:val="none"/>
          <w14:textFill>
            <w14:solidFill>
              <w14:schemeClr w14:val="tx1"/>
            </w14:solidFill>
          </w14:textFill>
        </w:rPr>
        <w:t xml:space="preserve">        </w:t>
      </w:r>
      <w:r>
        <w:rPr>
          <w:rFonts w:hint="eastAsia" w:ascii="宋体" w:hAnsi="宋体"/>
          <w:b/>
          <w:bCs/>
          <w:color w:val="000000" w:themeColor="text1"/>
          <w:sz w:val="32"/>
          <w14:textFill>
            <w14:solidFill>
              <w14:schemeClr w14:val="tx1"/>
            </w14:solidFill>
          </w14:textFill>
        </w:rPr>
        <w:t xml:space="preserve">        </w:t>
      </w:r>
      <w:bookmarkStart w:id="626" w:name="_Toc149206293"/>
      <w:bookmarkStart w:id="627" w:name="_Toc11096"/>
      <w:r>
        <w:rPr>
          <w:rStyle w:val="26"/>
          <w:color w:val="000000" w:themeColor="text1"/>
          <w14:textFill>
            <w14:solidFill>
              <w14:schemeClr w14:val="tx1"/>
            </w14:solidFill>
          </w14:textFill>
        </w:rPr>
        <w:t>第四章 合同条款及格式</w:t>
      </w:r>
      <w:bookmarkEnd w:id="626"/>
      <w:r>
        <w:rPr>
          <w:rStyle w:val="26"/>
          <w:rFonts w:hint="eastAsia" w:eastAsia="宋体"/>
          <w:color w:val="000000" w:themeColor="text1"/>
          <w:lang w:val="en-US" w:eastAsia="zh-CN"/>
          <w14:textFill>
            <w14:solidFill>
              <w14:schemeClr w14:val="tx1"/>
            </w14:solidFill>
          </w14:textFill>
        </w:rPr>
        <w:t xml:space="preserve">            </w:t>
      </w:r>
      <w:r>
        <w:rPr>
          <w:rFonts w:hint="eastAsia" w:ascii="宋体" w:hAnsi="宋体" w:cs="楷体"/>
          <w:b/>
          <w:color w:val="000000" w:themeColor="text1"/>
          <w:kern w:val="0"/>
          <w:sz w:val="28"/>
          <w:szCs w:val="28"/>
          <w14:textFill>
            <w14:solidFill>
              <w14:schemeClr w14:val="tx1"/>
            </w14:solidFill>
          </w14:textFill>
        </w:rPr>
        <w:t>合同编号：</w:t>
      </w:r>
      <w:r>
        <w:rPr>
          <w:rFonts w:ascii="宋体" w:hAnsi="宋体"/>
          <w:color w:val="000000" w:themeColor="text1"/>
          <w:sz w:val="28"/>
          <w:szCs w:val="28"/>
          <w14:textFill>
            <w14:solidFill>
              <w14:schemeClr w14:val="tx1"/>
            </w14:solidFill>
          </w14:textFill>
        </w:rPr>
        <w:fldChar w:fldCharType="begin">
          <w:ffData>
            <w:enabled/>
            <w:calcOnExit w:val="0"/>
            <w:textInput/>
          </w:ffData>
        </w:fldChar>
      </w:r>
      <w:r>
        <w:rPr>
          <w:rFonts w:ascii="宋体" w:hAnsi="宋体"/>
          <w:color w:val="000000" w:themeColor="text1"/>
          <w:sz w:val="28"/>
          <w:szCs w:val="28"/>
          <w14:textFill>
            <w14:solidFill>
              <w14:schemeClr w14:val="tx1"/>
            </w14:solidFill>
          </w14:textFill>
        </w:rPr>
        <w:instrText xml:space="preserve"> FORMTEXT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     </w:t>
      </w:r>
      <w:r>
        <w:rPr>
          <w:rFonts w:ascii="宋体" w:hAnsi="宋体"/>
          <w:color w:val="000000" w:themeColor="text1"/>
          <w:sz w:val="28"/>
          <w:szCs w:val="28"/>
          <w14:textFill>
            <w14:solidFill>
              <w14:schemeClr w14:val="tx1"/>
            </w14:solidFill>
          </w14:textFill>
        </w:rPr>
        <w:fldChar w:fldCharType="end"/>
      </w:r>
      <w:bookmarkEnd w:id="627"/>
    </w:p>
    <w:p w14:paraId="1BD784C8">
      <w:pPr>
        <w:pStyle w:val="7"/>
        <w:spacing w:before="175" w:line="225" w:lineRule="auto"/>
        <w:ind w:left="0"/>
        <w:jc w:val="center"/>
        <w:outlineLvl w:val="0"/>
        <w:rPr>
          <w:rFonts w:hint="eastAsia" w:ascii="黑体" w:hAnsi="黑体" w:eastAsia="黑体" w:cs="黑体"/>
          <w:b/>
          <w:bCs/>
          <w:spacing w:val="4"/>
          <w:sz w:val="48"/>
          <w:szCs w:val="48"/>
          <w:lang w:eastAsia="zh-CN"/>
        </w:rPr>
      </w:pPr>
      <w:bookmarkStart w:id="628" w:name="_Toc31624"/>
      <w:r>
        <w:rPr>
          <w:rFonts w:hint="eastAsia" w:ascii="黑体" w:hAnsi="黑体" w:eastAsia="黑体" w:cs="黑体"/>
          <w:b/>
          <w:bCs/>
          <w:spacing w:val="4"/>
          <w:sz w:val="48"/>
          <w:szCs w:val="48"/>
          <w:lang w:eastAsia="zh-CN"/>
        </w:rPr>
        <w:t>钢筋采购合同</w:t>
      </w:r>
      <w:bookmarkEnd w:id="628"/>
    </w:p>
    <w:p w14:paraId="3C3F8BF7">
      <w:pPr>
        <w:keepNext w:val="0"/>
        <w:keepLines w:val="0"/>
        <w:pageBreakBefore w:val="0"/>
        <w:widowControl/>
        <w:tabs>
          <w:tab w:val="left" w:pos="7445"/>
          <w:tab w:val="right" w:pos="8624"/>
        </w:tabs>
        <w:kinsoku w:val="0"/>
        <w:wordWrap w:val="0"/>
        <w:overflowPunct/>
        <w:topLinePunct w:val="0"/>
        <w:autoSpaceDE w:val="0"/>
        <w:autoSpaceDN w:val="0"/>
        <w:bidi w:val="0"/>
        <w:adjustRightInd w:val="0"/>
        <w:snapToGrid w:val="0"/>
        <w:spacing w:line="300" w:lineRule="auto"/>
        <w:jc w:val="left"/>
        <w:textAlignment w:val="baseline"/>
        <w:rPr>
          <w:rFonts w:hint="eastAsia" w:eastAsia="宋体"/>
          <w:sz w:val="21"/>
          <w:lang w:val="en-US" w:eastAsia="zh-CN"/>
        </w:rPr>
      </w:pPr>
    </w:p>
    <w:p w14:paraId="0199801A">
      <w:pPr>
        <w:keepNext w:val="0"/>
        <w:keepLines w:val="0"/>
        <w:pageBreakBefore w:val="0"/>
        <w:widowControl/>
        <w:tabs>
          <w:tab w:val="left" w:pos="7445"/>
          <w:tab w:val="right" w:pos="8624"/>
        </w:tabs>
        <w:kinsoku w:val="0"/>
        <w:wordWrap w:val="0"/>
        <w:overflowPunct/>
        <w:topLinePunct w:val="0"/>
        <w:autoSpaceDE w:val="0"/>
        <w:autoSpaceDN w:val="0"/>
        <w:bidi w:val="0"/>
        <w:adjustRightInd w:val="0"/>
        <w:snapToGrid w:val="0"/>
        <w:spacing w:line="300" w:lineRule="auto"/>
        <w:ind w:firstLine="6535" w:firstLineChars="3100"/>
        <w:jc w:val="left"/>
        <w:textAlignment w:val="baseline"/>
        <w:rPr>
          <w:rFonts w:hint="default" w:ascii="Arial" w:eastAsia="宋体"/>
          <w:b/>
          <w:bCs/>
          <w:sz w:val="21"/>
          <w:u w:val="single"/>
          <w:lang w:val="en-US" w:eastAsia="zh-CN"/>
        </w:rPr>
      </w:pPr>
      <w:r>
        <w:rPr>
          <w:rFonts w:hint="eastAsia" w:eastAsia="宋体"/>
          <w:b/>
          <w:bCs/>
          <w:sz w:val="21"/>
          <w:lang w:val="en-US" w:eastAsia="zh-CN"/>
        </w:rPr>
        <w:t>合同编号：</w:t>
      </w:r>
    </w:p>
    <w:p w14:paraId="400892B1">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153" w:right="0" w:firstLine="11"/>
        <w:textAlignment w:val="baseline"/>
        <w:rPr>
          <w:spacing w:val="15"/>
        </w:rPr>
      </w:pPr>
      <w:r>
        <w:rPr>
          <w:b/>
          <w:bCs/>
          <w:spacing w:val="6"/>
        </w:rPr>
        <w:t>需方：</w:t>
      </w:r>
      <w:r>
        <w:rPr>
          <w:spacing w:val="6"/>
          <w:u w:val="single" w:color="auto"/>
        </w:rPr>
        <w:t xml:space="preserve"> </w:t>
      </w:r>
      <w:r>
        <w:rPr>
          <w:b/>
          <w:bCs/>
          <w:spacing w:val="6"/>
          <w:u w:val="single" w:color="auto"/>
        </w:rPr>
        <w:t>温州</w:t>
      </w:r>
      <w:r>
        <w:rPr>
          <w:rFonts w:hint="eastAsia"/>
          <w:b/>
          <w:bCs/>
          <w:spacing w:val="6"/>
          <w:u w:val="single" w:color="auto"/>
          <w:lang w:val="en-US" w:eastAsia="zh-CN"/>
        </w:rPr>
        <w:t>市市政工程建设开发有限公司</w:t>
      </w:r>
      <w:r>
        <w:rPr>
          <w:spacing w:val="6"/>
          <w:u w:val="single" w:color="auto"/>
        </w:rPr>
        <w:t xml:space="preserve">   </w:t>
      </w:r>
      <w:r>
        <w:rPr>
          <w:b/>
          <w:bCs/>
          <w:spacing w:val="6"/>
        </w:rPr>
        <w:t>（以下简称甲方）</w:t>
      </w:r>
      <w:r>
        <w:rPr>
          <w:spacing w:val="15"/>
        </w:rPr>
        <w:t xml:space="preserve"> </w:t>
      </w:r>
    </w:p>
    <w:p w14:paraId="443368B1">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153" w:right="0" w:firstLine="11"/>
        <w:textAlignment w:val="baseline"/>
      </w:pPr>
      <w:r>
        <w:rPr>
          <w:b/>
          <w:bCs/>
          <w:spacing w:val="11"/>
        </w:rPr>
        <w:t>供方</w:t>
      </w:r>
      <w:r>
        <w:rPr>
          <w:b/>
          <w:bCs/>
          <w:spacing w:val="-10"/>
        </w:rPr>
        <w:t>：</w:t>
      </w:r>
      <w:r>
        <w:rPr>
          <w:spacing w:val="8"/>
          <w:u w:val="single" w:color="auto"/>
        </w:rPr>
        <w:t xml:space="preserve">  </w:t>
      </w:r>
      <w:r>
        <w:rPr>
          <w:rFonts w:hint="eastAsia"/>
          <w:spacing w:val="8"/>
          <w:u w:val="single" w:color="auto"/>
          <w:lang w:val="en-US" w:eastAsia="zh-CN"/>
        </w:rPr>
        <w:t xml:space="preserve">                             </w:t>
      </w:r>
      <w:r>
        <w:rPr>
          <w:spacing w:val="12"/>
          <w:u w:val="single" w:color="auto"/>
        </w:rPr>
        <w:t xml:space="preserve">  </w:t>
      </w:r>
      <w:r>
        <w:rPr>
          <w:b/>
          <w:bCs/>
          <w:spacing w:val="-10"/>
        </w:rPr>
        <w:t>（</w:t>
      </w:r>
      <w:r>
        <w:rPr>
          <w:b/>
          <w:bCs/>
          <w:spacing w:val="11"/>
        </w:rPr>
        <w:t>以下简称乙方）</w:t>
      </w:r>
    </w:p>
    <w:p w14:paraId="26B4CE46">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155"/>
        <w:textAlignment w:val="baseline"/>
      </w:pPr>
      <w:r>
        <w:rPr>
          <w:b/>
          <w:bCs/>
          <w:spacing w:val="5"/>
        </w:rPr>
        <w:t>签订地点：</w:t>
      </w:r>
      <w:r>
        <w:rPr>
          <w:spacing w:val="5"/>
        </w:rPr>
        <w:t xml:space="preserve"> </w:t>
      </w:r>
      <w:r>
        <w:rPr>
          <w:color w:val="3E3E3E"/>
          <w:spacing w:val="5"/>
          <w:u w:val="single" w:color="auto"/>
        </w:rPr>
        <w:t xml:space="preserve"> </w:t>
      </w:r>
      <w:r>
        <w:rPr>
          <w:rFonts w:hint="eastAsia"/>
          <w:b/>
          <w:bCs/>
          <w:spacing w:val="6"/>
          <w:u w:val="single" w:color="auto"/>
          <w:lang w:val="en-US" w:eastAsia="zh-CN"/>
        </w:rPr>
        <w:t>浙江省温州市鹿城区</w:t>
      </w:r>
      <w:r>
        <w:rPr>
          <w:color w:val="3E3E3E"/>
          <w:spacing w:val="58"/>
          <w:u w:val="single" w:color="auto"/>
        </w:rPr>
        <w:t xml:space="preserve"> </w:t>
      </w:r>
      <w:r>
        <w:rPr>
          <w:color w:val="3E3E3E"/>
          <w:spacing w:val="5"/>
        </w:rPr>
        <w:t xml:space="preserve">         </w:t>
      </w:r>
      <w:r>
        <w:rPr>
          <w:color w:val="3E3E3E"/>
          <w:spacing w:val="4"/>
        </w:rPr>
        <w:t xml:space="preserve">     </w:t>
      </w:r>
      <w:r>
        <w:rPr>
          <w:b/>
          <w:bCs/>
          <w:spacing w:val="4"/>
        </w:rPr>
        <w:t>签订时间：</w:t>
      </w:r>
      <w:r>
        <w:rPr>
          <w:spacing w:val="4"/>
          <w:u w:val="single" w:color="auto"/>
        </w:rPr>
        <w:t xml:space="preserve">      </w:t>
      </w:r>
      <w:r>
        <w:rPr>
          <w:spacing w:val="-90"/>
        </w:rPr>
        <w:t xml:space="preserve"> </w:t>
      </w:r>
      <w:r>
        <w:rPr>
          <w:b/>
          <w:bCs/>
          <w:color w:val="3E3E3E"/>
          <w:spacing w:val="4"/>
        </w:rPr>
        <w:t>年</w:t>
      </w:r>
      <w:r>
        <w:rPr>
          <w:color w:val="3E3E3E"/>
          <w:spacing w:val="-98"/>
        </w:rPr>
        <w:t xml:space="preserve"> </w:t>
      </w:r>
      <w:r>
        <w:rPr>
          <w:color w:val="3E3E3E"/>
          <w:spacing w:val="5"/>
          <w:u w:val="single" w:color="000000"/>
        </w:rPr>
        <w:t xml:space="preserve">     </w:t>
      </w:r>
      <w:r>
        <w:rPr>
          <w:color w:val="3E3E3E"/>
          <w:spacing w:val="-86"/>
        </w:rPr>
        <w:t xml:space="preserve"> </w:t>
      </w:r>
      <w:r>
        <w:rPr>
          <w:b/>
          <w:bCs/>
          <w:color w:val="3E3E3E"/>
          <w:spacing w:val="4"/>
        </w:rPr>
        <w:t>月</w:t>
      </w:r>
      <w:r>
        <w:rPr>
          <w:color w:val="3E3E3E"/>
          <w:spacing w:val="-99"/>
        </w:rPr>
        <w:t xml:space="preserve"> </w:t>
      </w:r>
      <w:r>
        <w:rPr>
          <w:color w:val="3E3E3E"/>
          <w:spacing w:val="4"/>
          <w:u w:val="single" w:color="000000"/>
        </w:rPr>
        <w:t xml:space="preserve">     </w:t>
      </w:r>
      <w:r>
        <w:rPr>
          <w:color w:val="3E3E3E"/>
          <w:spacing w:val="-52"/>
        </w:rPr>
        <w:t xml:space="preserve"> </w:t>
      </w:r>
      <w:r>
        <w:rPr>
          <w:b/>
          <w:bCs/>
          <w:color w:val="3E3E3E"/>
          <w:spacing w:val="4"/>
        </w:rPr>
        <w:t>日</w:t>
      </w:r>
    </w:p>
    <w:p w14:paraId="4D15FC33">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155" w:right="73" w:firstLine="436"/>
        <w:jc w:val="both"/>
        <w:textAlignment w:val="baseline"/>
      </w:pPr>
      <w:r>
        <w:rPr>
          <w:spacing w:val="7"/>
        </w:rPr>
        <w:t>因甲方</w:t>
      </w:r>
      <w:r>
        <w:rPr>
          <w:rFonts w:hint="eastAsia"/>
          <w:spacing w:val="7"/>
          <w:lang w:val="en-US" w:eastAsia="zh-CN"/>
        </w:rPr>
        <w:t>承建的</w:t>
      </w:r>
      <w:r>
        <w:rPr>
          <w:spacing w:val="7"/>
          <w:u w:val="single" w:color="auto"/>
        </w:rPr>
        <w:t xml:space="preserve"> </w:t>
      </w:r>
      <w:r>
        <w:rPr>
          <w:rFonts w:hint="eastAsia"/>
          <w:spacing w:val="7"/>
          <w:u w:val="single" w:color="auto"/>
          <w:lang w:val="en-US" w:eastAsia="zh-CN"/>
        </w:rPr>
        <w:t xml:space="preserve">          </w:t>
      </w:r>
      <w:r>
        <w:rPr>
          <w:spacing w:val="7"/>
          <w:u w:val="single" w:color="auto"/>
        </w:rPr>
        <w:t xml:space="preserve"> </w:t>
      </w:r>
      <w:r>
        <w:rPr>
          <w:spacing w:val="-89"/>
        </w:rPr>
        <w:t xml:space="preserve"> </w:t>
      </w:r>
      <w:r>
        <w:rPr>
          <w:rFonts w:hint="eastAsia"/>
          <w:spacing w:val="7"/>
          <w:lang w:val="en-US" w:eastAsia="zh-CN"/>
        </w:rPr>
        <w:t>项目</w:t>
      </w:r>
      <w:r>
        <w:rPr>
          <w:spacing w:val="7"/>
        </w:rPr>
        <w:t>施工需要向乙方采购钢筋</w:t>
      </w:r>
      <w:r>
        <w:rPr>
          <w:spacing w:val="6"/>
        </w:rPr>
        <w:t>，</w:t>
      </w:r>
      <w:r>
        <w:rPr>
          <w:spacing w:val="-54"/>
        </w:rPr>
        <w:t xml:space="preserve"> </w:t>
      </w:r>
      <w:r>
        <w:rPr>
          <w:spacing w:val="6"/>
        </w:rPr>
        <w:t>甲、乙双方依《</w:t>
      </w:r>
      <w:r>
        <w:rPr>
          <w:rFonts w:hint="eastAsia"/>
          <w:spacing w:val="9"/>
        </w:rPr>
        <w:t>中华人民共和国</w:t>
      </w:r>
      <w:r>
        <w:rPr>
          <w:spacing w:val="6"/>
        </w:rPr>
        <w:t>民法典》《产品质</w:t>
      </w:r>
      <w:r>
        <w:rPr>
          <w:spacing w:val="9"/>
        </w:rPr>
        <w:t>量法》及其它相关法律法规的有关规定，本着平等、自愿和诚实信用的原则，就甲方向乙</w:t>
      </w:r>
      <w:r>
        <w:rPr>
          <w:spacing w:val="8"/>
        </w:rPr>
        <w:t>方购买钢筋事宜，议定如下条款：</w:t>
      </w:r>
    </w:p>
    <w:p w14:paraId="59C46334">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firstLine="454" w:firstLineChars="200"/>
        <w:textAlignment w:val="baseline"/>
      </w:pPr>
      <w:r>
        <w:rPr>
          <w:b/>
          <w:bCs/>
          <w:spacing w:val="8"/>
        </w:rPr>
        <w:t>第一条：产品名称、品种、等级、数量、金额</w:t>
      </w:r>
    </w:p>
    <w:p w14:paraId="04196C0A">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40" w:firstLineChars="200"/>
        <w:textAlignment w:val="baseline"/>
      </w:pPr>
      <w:r>
        <w:rPr>
          <w:spacing w:val="5"/>
        </w:rPr>
        <w:t>1.</w:t>
      </w:r>
      <w:r>
        <w:rPr>
          <w:spacing w:val="29"/>
        </w:rPr>
        <w:t xml:space="preserve"> </w:t>
      </w:r>
      <w:r>
        <w:rPr>
          <w:spacing w:val="5"/>
        </w:rPr>
        <w:t>甲方拟向乙方购买的多规格钢筋如下：</w:t>
      </w:r>
    </w:p>
    <w:tbl>
      <w:tblPr>
        <w:tblStyle w:val="31"/>
        <w:tblpPr w:leftFromText="180" w:rightFromText="180" w:vertAnchor="text" w:horzAnchor="page" w:tblpX="1468" w:tblpY="126"/>
        <w:tblOverlap w:val="never"/>
        <w:tblW w:w="89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2"/>
        <w:gridCol w:w="1638"/>
        <w:gridCol w:w="1789"/>
        <w:gridCol w:w="1823"/>
        <w:gridCol w:w="1742"/>
      </w:tblGrid>
      <w:tr w14:paraId="63DE7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982" w:type="dxa"/>
            <w:vAlign w:val="top"/>
          </w:tcPr>
          <w:p w14:paraId="11CAE078">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14:paraId="5DF9A716">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spacing w:val="7"/>
                <w:sz w:val="20"/>
                <w:szCs w:val="20"/>
              </w:rPr>
              <w:t>材料名称</w:t>
            </w:r>
          </w:p>
        </w:tc>
        <w:tc>
          <w:tcPr>
            <w:tcW w:w="1638" w:type="dxa"/>
            <w:vAlign w:val="top"/>
          </w:tcPr>
          <w:p w14:paraId="37955D37">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14:paraId="4F0474BC">
            <w:pPr>
              <w:keepNext w:val="0"/>
              <w:keepLines w:val="0"/>
              <w:pageBreakBefore w:val="0"/>
              <w:widowControl/>
              <w:kinsoku w:val="0"/>
              <w:wordWrap/>
              <w:overflowPunct/>
              <w:topLinePunct w:val="0"/>
              <w:autoSpaceDE w:val="0"/>
              <w:autoSpaceDN w:val="0"/>
              <w:bidi w:val="0"/>
              <w:adjustRightInd w:val="0"/>
              <w:snapToGrid w:val="0"/>
              <w:spacing w:before="65" w:line="300" w:lineRule="auto"/>
              <w:ind w:left="405"/>
              <w:jc w:val="both"/>
              <w:textAlignment w:val="baseline"/>
              <w:rPr>
                <w:rFonts w:ascii="宋体" w:hAnsi="宋体" w:eastAsia="宋体" w:cs="宋体"/>
                <w:sz w:val="20"/>
                <w:szCs w:val="20"/>
              </w:rPr>
            </w:pPr>
            <w:r>
              <w:rPr>
                <w:rFonts w:ascii="宋体" w:hAnsi="宋体" w:eastAsia="宋体" w:cs="宋体"/>
                <w:spacing w:val="5"/>
                <w:sz w:val="20"/>
                <w:szCs w:val="20"/>
              </w:rPr>
              <w:t>型号</w:t>
            </w:r>
            <w:r>
              <w:rPr>
                <w:rFonts w:ascii="宋体" w:hAnsi="宋体" w:eastAsia="宋体" w:cs="宋体"/>
                <w:spacing w:val="3"/>
                <w:sz w:val="20"/>
                <w:szCs w:val="20"/>
              </w:rPr>
              <w:t>/</w:t>
            </w:r>
            <w:r>
              <w:rPr>
                <w:rFonts w:ascii="宋体" w:hAnsi="宋体" w:eastAsia="宋体" w:cs="宋体"/>
                <w:spacing w:val="5"/>
                <w:sz w:val="20"/>
                <w:szCs w:val="20"/>
              </w:rPr>
              <w:t>规格</w:t>
            </w:r>
          </w:p>
        </w:tc>
        <w:tc>
          <w:tcPr>
            <w:tcW w:w="1789" w:type="dxa"/>
            <w:vAlign w:val="top"/>
          </w:tcPr>
          <w:p w14:paraId="28DFECF3">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14:paraId="383CCF25">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spacing w:val="3"/>
                <w:sz w:val="20"/>
                <w:szCs w:val="20"/>
              </w:rPr>
              <w:t>品牌/产地</w:t>
            </w:r>
          </w:p>
        </w:tc>
        <w:tc>
          <w:tcPr>
            <w:tcW w:w="1823" w:type="dxa"/>
            <w:vAlign w:val="top"/>
          </w:tcPr>
          <w:p w14:paraId="17D253B7">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14:paraId="37243354">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color w:val="auto"/>
                <w:spacing w:val="7"/>
                <w:sz w:val="20"/>
                <w:szCs w:val="20"/>
              </w:rPr>
              <w:t>采购数量</w:t>
            </w:r>
            <w:r>
              <w:rPr>
                <w:rFonts w:ascii="宋体" w:hAnsi="宋体" w:eastAsia="宋体" w:cs="宋体"/>
                <w:spacing w:val="7"/>
                <w:sz w:val="20"/>
                <w:szCs w:val="20"/>
              </w:rPr>
              <w:t>（吨）</w:t>
            </w:r>
          </w:p>
        </w:tc>
        <w:tc>
          <w:tcPr>
            <w:tcW w:w="1742" w:type="dxa"/>
            <w:vAlign w:val="top"/>
          </w:tcPr>
          <w:p w14:paraId="6B950E5C">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pacing w:val="3"/>
                <w:sz w:val="20"/>
                <w:szCs w:val="20"/>
              </w:rPr>
            </w:pPr>
          </w:p>
          <w:p w14:paraId="6FE08F18">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spacing w:val="3"/>
                <w:sz w:val="20"/>
                <w:szCs w:val="20"/>
              </w:rPr>
              <w:t>备注</w:t>
            </w:r>
          </w:p>
        </w:tc>
      </w:tr>
      <w:tr w14:paraId="28D18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82" w:type="dxa"/>
            <w:vAlign w:val="center"/>
          </w:tcPr>
          <w:p w14:paraId="4CD72A0C">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6B99951D">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7CBC673C">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4C77F792">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4D4712B6">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3A9B5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center"/>
          </w:tcPr>
          <w:p w14:paraId="246CAE03">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44D7B282">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2D599ED5">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5AAB77B0">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2296B18A">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5BD21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center"/>
          </w:tcPr>
          <w:p w14:paraId="4D425CE7">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78F6E818">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58320DB6">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4EB3A1F5">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7D1E048D">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25636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center"/>
          </w:tcPr>
          <w:p w14:paraId="4FB3E125">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5FC5E1B2">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769CC89F">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15883258">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29A12990">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070B4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center"/>
          </w:tcPr>
          <w:p w14:paraId="4B2BC9FA">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3933F9C0">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1818DD0A">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28746C6B">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4A01025F">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61339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center"/>
          </w:tcPr>
          <w:p w14:paraId="5EE2AD46">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3EAD77E7">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7E6DCD55">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7A40269C">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5998E522">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4A63B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center"/>
          </w:tcPr>
          <w:p w14:paraId="53DED74D">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29E8687D">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53E2D6B1">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231C4970">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750A24B9">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6D2C1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center"/>
          </w:tcPr>
          <w:p w14:paraId="66FE41A0">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7ECD2967">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4E7C4918">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4AA172E4">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0FC3E9BD">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37978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center"/>
          </w:tcPr>
          <w:p w14:paraId="7650F4A7">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638" w:type="dxa"/>
            <w:vAlign w:val="center"/>
          </w:tcPr>
          <w:p w14:paraId="3770486F">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89" w:type="dxa"/>
            <w:vAlign w:val="center"/>
          </w:tcPr>
          <w:p w14:paraId="605D9382">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823" w:type="dxa"/>
            <w:vAlign w:val="center"/>
          </w:tcPr>
          <w:p w14:paraId="6246FF39">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c>
          <w:tcPr>
            <w:tcW w:w="1742" w:type="dxa"/>
            <w:vAlign w:val="center"/>
          </w:tcPr>
          <w:p w14:paraId="32B227DD">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14:paraId="6771A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982" w:type="dxa"/>
            <w:vAlign w:val="top"/>
          </w:tcPr>
          <w:p w14:paraId="3BA20414">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24"/>
              <w:jc w:val="center"/>
              <w:textAlignment w:val="baseline"/>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暂定含税</w:t>
            </w:r>
          </w:p>
          <w:p w14:paraId="02377363">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24"/>
              <w:jc w:val="center"/>
              <w:textAlignment w:val="baseline"/>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总金额</w:t>
            </w:r>
          </w:p>
        </w:tc>
        <w:tc>
          <w:tcPr>
            <w:tcW w:w="6992" w:type="dxa"/>
            <w:gridSpan w:val="4"/>
            <w:vAlign w:val="top"/>
          </w:tcPr>
          <w:p w14:paraId="5A03A985">
            <w:pPr>
              <w:keepNext w:val="0"/>
              <w:keepLines w:val="0"/>
              <w:pageBreakBefore w:val="0"/>
              <w:widowControl/>
              <w:kinsoku w:val="0"/>
              <w:wordWrap/>
              <w:overflowPunct/>
              <w:topLinePunct w:val="0"/>
              <w:autoSpaceDE w:val="0"/>
              <w:autoSpaceDN w:val="0"/>
              <w:bidi w:val="0"/>
              <w:adjustRightInd w:val="0"/>
              <w:snapToGrid w:val="0"/>
              <w:spacing w:before="113" w:line="300" w:lineRule="auto"/>
              <w:ind w:left="121"/>
              <w:textAlignment w:val="baseline"/>
              <w:rPr>
                <w:rFonts w:hint="eastAsia" w:ascii="宋体" w:hAnsi="宋体" w:eastAsia="宋体" w:cs="宋体"/>
                <w:sz w:val="20"/>
                <w:szCs w:val="20"/>
                <w:lang w:eastAsia="zh-CN"/>
              </w:rPr>
            </w:pPr>
            <w:r>
              <w:rPr>
                <w:rFonts w:hint="eastAsia" w:ascii="宋体" w:hAnsi="宋体" w:eastAsia="宋体" w:cs="宋体"/>
                <w:spacing w:val="5"/>
                <w:sz w:val="20"/>
                <w:szCs w:val="20"/>
                <w:lang w:val="en-US" w:eastAsia="zh-CN"/>
              </w:rPr>
              <w:t>人民币</w:t>
            </w:r>
            <w:r>
              <w:rPr>
                <w:rFonts w:ascii="宋体" w:hAnsi="宋体" w:eastAsia="宋体" w:cs="宋体"/>
                <w:spacing w:val="5"/>
                <w:sz w:val="20"/>
                <w:szCs w:val="20"/>
              </w:rPr>
              <w:t>（大写</w:t>
            </w:r>
            <w:r>
              <w:rPr>
                <w:rFonts w:ascii="宋体" w:hAnsi="宋体" w:eastAsia="宋体" w:cs="宋体"/>
                <w:spacing w:val="-54"/>
                <w:sz w:val="20"/>
                <w:szCs w:val="20"/>
              </w:rPr>
              <w:t>）：</w:t>
            </w:r>
            <w:r>
              <w:rPr>
                <w:rFonts w:ascii="宋体" w:hAnsi="宋体" w:eastAsia="宋体" w:cs="宋体"/>
                <w:spacing w:val="10"/>
                <w:sz w:val="20"/>
                <w:szCs w:val="20"/>
                <w:u w:val="single"/>
              </w:rPr>
              <w:t xml:space="preserve">      </w:t>
            </w:r>
            <w:r>
              <w:rPr>
                <w:rFonts w:hint="eastAsia" w:ascii="宋体" w:hAnsi="宋体" w:eastAsia="宋体" w:cs="宋体"/>
                <w:spacing w:val="10"/>
                <w:sz w:val="20"/>
                <w:szCs w:val="20"/>
                <w:u w:val="single"/>
                <w:lang w:val="en-US" w:eastAsia="zh-CN"/>
              </w:rPr>
              <w:t xml:space="preserve">             </w:t>
            </w:r>
            <w:r>
              <w:rPr>
                <w:rFonts w:ascii="宋体" w:hAnsi="宋体" w:eastAsia="宋体" w:cs="宋体"/>
                <w:spacing w:val="10"/>
                <w:sz w:val="20"/>
                <w:szCs w:val="20"/>
                <w:u w:val="single"/>
              </w:rPr>
              <w:t xml:space="preserve">  </w:t>
            </w:r>
            <w:r>
              <w:rPr>
                <w:rFonts w:hint="eastAsia" w:ascii="宋体" w:hAnsi="宋体" w:eastAsia="宋体" w:cs="宋体"/>
                <w:spacing w:val="10"/>
                <w:sz w:val="20"/>
                <w:szCs w:val="20"/>
                <w:u w:val="single"/>
                <w:lang w:val="en-US" w:eastAsia="zh-CN"/>
              </w:rPr>
              <w:t xml:space="preserve">  </w:t>
            </w:r>
            <w:r>
              <w:rPr>
                <w:rFonts w:hint="eastAsia" w:ascii="宋体" w:hAnsi="宋体" w:eastAsia="宋体" w:cs="宋体"/>
                <w:spacing w:val="10"/>
                <w:sz w:val="20"/>
                <w:szCs w:val="20"/>
                <w:u w:val="none"/>
                <w:lang w:val="en-US" w:eastAsia="zh-CN"/>
              </w:rPr>
              <w:t>（¥</w:t>
            </w:r>
            <w:r>
              <w:rPr>
                <w:rFonts w:ascii="宋体" w:hAnsi="宋体" w:eastAsia="宋体" w:cs="宋体"/>
                <w:sz w:val="20"/>
                <w:szCs w:val="20"/>
                <w:u w:val="single" w:color="auto"/>
              </w:rPr>
              <w:t xml:space="preserve">    </w:t>
            </w:r>
            <w:r>
              <w:rPr>
                <w:rFonts w:hint="eastAsia" w:ascii="宋体" w:hAnsi="宋体" w:eastAsia="宋体" w:cs="宋体"/>
                <w:sz w:val="20"/>
                <w:szCs w:val="20"/>
                <w:u w:val="single" w:color="auto"/>
                <w:lang w:val="en-US" w:eastAsia="zh-CN"/>
              </w:rPr>
              <w:t xml:space="preserve">   </w:t>
            </w:r>
            <w:r>
              <w:rPr>
                <w:rFonts w:ascii="宋体" w:hAnsi="宋体" w:eastAsia="宋体" w:cs="宋体"/>
                <w:sz w:val="20"/>
                <w:szCs w:val="20"/>
                <w:u w:val="single" w:color="auto"/>
              </w:rPr>
              <w:t xml:space="preserve">   </w:t>
            </w:r>
            <w:r>
              <w:rPr>
                <w:rFonts w:hint="eastAsia" w:ascii="宋体" w:hAnsi="宋体" w:eastAsia="宋体" w:cs="宋体"/>
                <w:sz w:val="20"/>
                <w:szCs w:val="20"/>
                <w:u w:val="none" w:color="auto"/>
                <w:lang w:eastAsia="zh-CN"/>
              </w:rPr>
              <w:t>）</w:t>
            </w:r>
          </w:p>
          <w:p w14:paraId="31ECB74E">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24"/>
              <w:textAlignment w:val="baseline"/>
              <w:rPr>
                <w:rFonts w:ascii="宋体" w:hAnsi="宋体" w:eastAsia="宋体" w:cs="宋体"/>
                <w:sz w:val="20"/>
                <w:szCs w:val="20"/>
              </w:rPr>
            </w:pPr>
            <w:r>
              <w:rPr>
                <w:rFonts w:ascii="宋体" w:hAnsi="宋体" w:eastAsia="宋体" w:cs="宋体"/>
                <w:spacing w:val="6"/>
                <w:sz w:val="20"/>
                <w:szCs w:val="20"/>
              </w:rPr>
              <w:t>（其中：不含税金额：</w:t>
            </w:r>
            <w:r>
              <w:rPr>
                <w:rFonts w:ascii="宋体" w:hAnsi="宋体" w:eastAsia="宋体" w:cs="宋体"/>
                <w:spacing w:val="6"/>
                <w:sz w:val="20"/>
                <w:szCs w:val="20"/>
                <w:u w:val="single"/>
              </w:rPr>
              <w:t xml:space="preserve">     </w:t>
            </w:r>
            <w:r>
              <w:rPr>
                <w:rFonts w:ascii="宋体" w:hAnsi="宋体" w:eastAsia="宋体" w:cs="宋体"/>
                <w:spacing w:val="6"/>
                <w:sz w:val="20"/>
                <w:szCs w:val="20"/>
              </w:rPr>
              <w:t>元，税率</w:t>
            </w:r>
            <w:r>
              <w:rPr>
                <w:rFonts w:ascii="宋体" w:hAnsi="宋体" w:eastAsia="宋体" w:cs="宋体"/>
                <w:spacing w:val="1"/>
                <w:sz w:val="20"/>
                <w:szCs w:val="20"/>
              </w:rPr>
              <w:t>：</w:t>
            </w:r>
            <w:r>
              <w:rPr>
                <w:rFonts w:ascii="宋体" w:hAnsi="宋体" w:eastAsia="宋体" w:cs="宋体"/>
                <w:spacing w:val="12"/>
                <w:sz w:val="20"/>
                <w:szCs w:val="20"/>
                <w:u w:val="single"/>
              </w:rPr>
              <w:t xml:space="preserve">     </w:t>
            </w:r>
            <w:r>
              <w:rPr>
                <w:rFonts w:hint="eastAsia" w:ascii="宋体" w:hAnsi="宋体" w:eastAsia="宋体" w:cs="宋体"/>
                <w:spacing w:val="12"/>
                <w:sz w:val="20"/>
                <w:szCs w:val="20"/>
                <w:u w:val="none"/>
                <w:lang w:val="en-US" w:eastAsia="zh-CN"/>
              </w:rPr>
              <w:t>%</w:t>
            </w:r>
            <w:r>
              <w:rPr>
                <w:rFonts w:ascii="宋体" w:hAnsi="宋体" w:eastAsia="宋体" w:cs="宋体"/>
                <w:spacing w:val="1"/>
                <w:sz w:val="20"/>
                <w:szCs w:val="20"/>
              </w:rPr>
              <w:t>，</w:t>
            </w:r>
            <w:r>
              <w:rPr>
                <w:rFonts w:ascii="宋体" w:hAnsi="宋体" w:eastAsia="宋体" w:cs="宋体"/>
                <w:spacing w:val="6"/>
                <w:sz w:val="20"/>
                <w:szCs w:val="20"/>
              </w:rPr>
              <w:t>税金：</w:t>
            </w:r>
            <w:r>
              <w:rPr>
                <w:rFonts w:ascii="宋体" w:hAnsi="宋体" w:eastAsia="宋体" w:cs="宋体"/>
                <w:spacing w:val="9"/>
                <w:sz w:val="20"/>
                <w:szCs w:val="20"/>
                <w:u w:val="single"/>
              </w:rPr>
              <w:t xml:space="preserve">     </w:t>
            </w:r>
            <w:r>
              <w:rPr>
                <w:rFonts w:ascii="宋体" w:hAnsi="宋体" w:eastAsia="宋体" w:cs="宋体"/>
                <w:spacing w:val="6"/>
                <w:sz w:val="20"/>
                <w:szCs w:val="20"/>
              </w:rPr>
              <w:t>元）</w:t>
            </w:r>
          </w:p>
        </w:tc>
      </w:tr>
    </w:tbl>
    <w:p w14:paraId="4F165B71">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right="11" w:firstLine="456" w:firstLineChars="200"/>
        <w:jc w:val="both"/>
        <w:textAlignment w:val="baseline"/>
        <w:rPr>
          <w:spacing w:val="9"/>
          <w:highlight w:val="yellow"/>
        </w:rPr>
      </w:pPr>
      <w:r>
        <w:rPr>
          <w:spacing w:val="9"/>
        </w:rPr>
        <w:t xml:space="preserve">1.1 </w:t>
      </w:r>
      <w:r>
        <w:rPr>
          <w:rFonts w:hint="eastAsia"/>
          <w:spacing w:val="9"/>
          <w:highlight w:val="none"/>
        </w:rPr>
        <w:t>以上表中所列采购数量为暂定数量，实际数量以施工需求为准。甲方有权按施工图纸及项目现场实际需要，单方书面要求变更采购量，其单价以本合同约定为准，并按实际采购数量结算。</w:t>
      </w:r>
      <w:r>
        <w:rPr>
          <w:rFonts w:hint="eastAsia"/>
          <w:b/>
          <w:bCs/>
          <w:color w:val="FF0000"/>
          <w:spacing w:val="9"/>
          <w:lang w:val="en-US" w:eastAsia="zh-CN"/>
        </w:rPr>
        <w:t>若合同约定数量</w:t>
      </w:r>
      <w:r>
        <w:rPr>
          <w:rFonts w:hint="default" w:ascii="Arial" w:hAnsi="Arial" w:cs="Arial"/>
          <w:b/>
          <w:bCs/>
          <w:color w:val="FF0000"/>
          <w:spacing w:val="9"/>
          <w:lang w:val="en-US" w:eastAsia="zh-CN"/>
        </w:rPr>
        <w:t>&lt;</w:t>
      </w:r>
      <w:r>
        <w:rPr>
          <w:rFonts w:hint="eastAsia"/>
          <w:b/>
          <w:bCs/>
          <w:color w:val="FF0000"/>
          <w:spacing w:val="9"/>
          <w:lang w:eastAsia="zh-CN"/>
        </w:rPr>
        <w:t>实际采购量</w:t>
      </w:r>
      <w:r>
        <w:rPr>
          <w:rFonts w:hint="default" w:ascii="Arial" w:hAnsi="Arial" w:cs="Arial"/>
          <w:b/>
          <w:bCs/>
          <w:color w:val="FF0000"/>
          <w:spacing w:val="9"/>
          <w:lang w:val="en-US" w:eastAsia="zh-CN"/>
        </w:rPr>
        <w:t>≤</w:t>
      </w:r>
      <w:r>
        <w:rPr>
          <w:rFonts w:hint="eastAsia"/>
          <w:b/>
          <w:bCs/>
          <w:color w:val="FF0000"/>
          <w:spacing w:val="9"/>
          <w:lang w:val="en-US" w:eastAsia="zh-CN"/>
        </w:rPr>
        <w:t>合同约定数量的110%，则按本合同约定计付货款，不需另行签订补充合同；若</w:t>
      </w:r>
      <w:r>
        <w:rPr>
          <w:rFonts w:hint="eastAsia"/>
          <w:b/>
          <w:bCs/>
          <w:color w:val="FF0000"/>
          <w:spacing w:val="9"/>
          <w:lang w:eastAsia="zh-CN"/>
        </w:rPr>
        <w:t>实际采购量</w:t>
      </w:r>
      <w:r>
        <w:rPr>
          <w:rFonts w:hint="default" w:ascii="Arial" w:hAnsi="Arial" w:cs="Arial"/>
          <w:b/>
          <w:bCs/>
          <w:color w:val="FF0000"/>
          <w:spacing w:val="9"/>
          <w:lang w:val="en-US" w:eastAsia="zh-CN"/>
        </w:rPr>
        <w:t>≥</w:t>
      </w:r>
      <w:r>
        <w:rPr>
          <w:rFonts w:hint="eastAsia"/>
          <w:b/>
          <w:bCs/>
          <w:color w:val="FF0000"/>
          <w:spacing w:val="9"/>
          <w:lang w:val="en-US" w:eastAsia="zh-CN"/>
        </w:rPr>
        <w:t>合同约定数量的110%，则须就</w:t>
      </w:r>
      <w:r>
        <w:rPr>
          <w:rFonts w:hint="eastAsia"/>
          <w:b/>
          <w:bCs/>
          <w:color w:val="FF0000"/>
          <w:spacing w:val="9"/>
          <w:lang w:eastAsia="zh-CN"/>
        </w:rPr>
        <w:t>超出</w:t>
      </w:r>
      <w:r>
        <w:rPr>
          <w:rFonts w:hint="eastAsia" w:ascii="PingFang SC" w:hAnsi="PingFang SC" w:eastAsia="PingFang SC" w:cs="PingFang SC"/>
          <w:b/>
          <w:bCs/>
          <w:color w:val="FF0000"/>
          <w:spacing w:val="9"/>
          <w:lang w:val="en-US" w:eastAsia="zh-CN"/>
        </w:rPr>
        <w:t>合同约定数量100</w:t>
      </w:r>
      <w:r>
        <w:rPr>
          <w:rFonts w:hint="eastAsia"/>
          <w:b/>
          <w:bCs/>
          <w:color w:val="FF0000"/>
          <w:spacing w:val="9"/>
          <w:lang w:val="en-US" w:eastAsia="zh-CN"/>
        </w:rPr>
        <w:t>%的部分</w:t>
      </w:r>
      <w:r>
        <w:rPr>
          <w:rFonts w:hint="eastAsia"/>
          <w:b/>
          <w:bCs/>
          <w:color w:val="FF0000"/>
          <w:spacing w:val="9"/>
          <w:lang w:eastAsia="zh-CN"/>
        </w:rPr>
        <w:t>另行签订补充合同，否则视为超出</w:t>
      </w:r>
      <w:r>
        <w:rPr>
          <w:rFonts w:hint="eastAsia"/>
          <w:b/>
          <w:bCs/>
          <w:color w:val="FF0000"/>
          <w:spacing w:val="9"/>
          <w:lang w:val="en-US" w:eastAsia="zh-CN"/>
        </w:rPr>
        <w:t>100%的</w:t>
      </w:r>
      <w:r>
        <w:rPr>
          <w:rFonts w:hint="eastAsia"/>
          <w:b/>
          <w:bCs/>
          <w:color w:val="FF0000"/>
          <w:spacing w:val="9"/>
          <w:lang w:eastAsia="zh-CN"/>
        </w:rPr>
        <w:t>部分无须支付对价。</w:t>
      </w:r>
      <w:r>
        <w:rPr>
          <w:rFonts w:hint="eastAsia"/>
          <w:spacing w:val="9"/>
          <w:highlight w:val="none"/>
        </w:rPr>
        <w:t>当实际采购数量不足表中所列数量时，乙方不得以所需求不足向甲方索赔。</w:t>
      </w:r>
    </w:p>
    <w:p w14:paraId="10A753B4">
      <w:pPr>
        <w:pStyle w:val="7"/>
        <w:keepNext w:val="0"/>
        <w:keepLines w:val="0"/>
        <w:pageBreakBefore w:val="0"/>
        <w:widowControl w:val="0"/>
        <w:kinsoku w:val="0"/>
        <w:wordWrap/>
        <w:overflowPunct/>
        <w:topLinePunct w:val="0"/>
        <w:autoSpaceDE w:val="0"/>
        <w:autoSpaceDN w:val="0"/>
        <w:bidi w:val="0"/>
        <w:adjustRightInd w:val="0"/>
        <w:snapToGrid w:val="0"/>
        <w:spacing w:before="96" w:line="300" w:lineRule="auto"/>
        <w:ind w:right="11" w:firstLine="456" w:firstLineChars="200"/>
        <w:jc w:val="both"/>
        <w:textAlignment w:val="baseline"/>
        <w:rPr>
          <w:spacing w:val="9"/>
        </w:rPr>
      </w:pPr>
      <w:r>
        <w:rPr>
          <w:spacing w:val="9"/>
        </w:rPr>
        <w:t>1.2</w:t>
      </w:r>
      <w:r>
        <w:rPr>
          <w:spacing w:val="-41"/>
        </w:rPr>
        <w:t xml:space="preserve"> </w:t>
      </w:r>
      <w:r>
        <w:rPr>
          <w:spacing w:val="9"/>
        </w:rPr>
        <w:t>采购数量为合同交货总量，如需分批交货，则每批交货数量以甲方</w:t>
      </w:r>
      <w:r>
        <w:rPr>
          <w:rFonts w:hint="eastAsia"/>
          <w:spacing w:val="9"/>
          <w:lang w:val="en-US" w:eastAsia="zh-CN"/>
        </w:rPr>
        <w:t>书面通知</w:t>
      </w:r>
      <w:r>
        <w:rPr>
          <w:spacing w:val="8"/>
        </w:rPr>
        <w:t>为准。实际交</w:t>
      </w:r>
      <w:r>
        <w:rPr>
          <w:spacing w:val="9"/>
        </w:rPr>
        <w:t>货数量以甲方实际收到并经甲方书面验收合格的交货量为准，并以此为依据结算合同价款。乙方获悉的甲方额外交货要求，应以甲方正式书面通知为准，否则</w:t>
      </w:r>
      <w:r>
        <w:rPr>
          <w:color w:val="000000"/>
          <w:spacing w:val="9"/>
        </w:rPr>
        <w:t>对甲方没有约束力，</w:t>
      </w:r>
      <w:r>
        <w:rPr>
          <w:spacing w:val="9"/>
        </w:rPr>
        <w:t>甲方不予支付货款。</w:t>
      </w:r>
      <w:r>
        <w:rPr>
          <w:color w:val="000000"/>
          <w:spacing w:val="9"/>
        </w:rPr>
        <w:t>由乙方自行承担款项损失等一切不利后果</w:t>
      </w:r>
      <w:r>
        <w:rPr>
          <w:spacing w:val="9"/>
        </w:rPr>
        <w:t>。</w:t>
      </w:r>
    </w:p>
    <w:p w14:paraId="470FDB3F">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right="10" w:firstLine="456" w:firstLineChars="200"/>
        <w:jc w:val="both"/>
        <w:textAlignment w:val="baseline"/>
        <w:rPr>
          <w:spacing w:val="4"/>
        </w:rPr>
      </w:pPr>
      <w:r>
        <w:rPr>
          <w:spacing w:val="9"/>
        </w:rPr>
        <w:t>1.3</w:t>
      </w:r>
      <w:r>
        <w:rPr>
          <w:spacing w:val="-33"/>
        </w:rPr>
        <w:t xml:space="preserve"> </w:t>
      </w:r>
      <w:r>
        <w:rPr>
          <w:spacing w:val="9"/>
        </w:rPr>
        <w:t>工程量按实结算，最终结算价以双方现场验收合格并确认的数量为</w:t>
      </w:r>
      <w:r>
        <w:rPr>
          <w:spacing w:val="4"/>
        </w:rPr>
        <w:t>准计算。</w:t>
      </w:r>
    </w:p>
    <w:p w14:paraId="6B89258A">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right="81" w:firstLine="452" w:firstLineChars="200"/>
        <w:jc w:val="both"/>
        <w:textAlignment w:val="baseline"/>
      </w:pPr>
      <w:r>
        <w:rPr>
          <w:spacing w:val="8"/>
        </w:rPr>
        <w:t>1.4</w:t>
      </w:r>
      <w:r>
        <w:rPr>
          <w:rFonts w:hint="eastAsia"/>
          <w:spacing w:val="8"/>
          <w:lang w:val="en-US" w:eastAsia="zh-CN"/>
        </w:rPr>
        <w:t xml:space="preserve"> </w:t>
      </w:r>
      <w:r>
        <w:rPr>
          <w:spacing w:val="7"/>
        </w:rPr>
        <w:t>乙方收取价外费用的，需依法开具增值</w:t>
      </w:r>
      <w:r>
        <w:rPr>
          <w:spacing w:val="5"/>
        </w:rPr>
        <w:t>税发票。</w:t>
      </w:r>
    </w:p>
    <w:p w14:paraId="624D8989">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firstLine="448" w:firstLineChars="200"/>
        <w:jc w:val="both"/>
        <w:textAlignment w:val="baseline"/>
        <w:rPr>
          <w:b w:val="0"/>
          <w:bCs w:val="0"/>
        </w:rPr>
      </w:pPr>
      <w:r>
        <w:rPr>
          <w:b w:val="0"/>
          <w:bCs w:val="0"/>
          <w:spacing w:val="7"/>
        </w:rPr>
        <w:t>2.单价确定方式：</w:t>
      </w:r>
      <w:r>
        <w:rPr>
          <w:b w:val="0"/>
          <w:bCs w:val="0"/>
          <w:color w:val="000000"/>
          <w:spacing w:val="8"/>
        </w:rPr>
        <w:t>按以下第</w:t>
      </w:r>
      <w:r>
        <w:rPr>
          <w:b w:val="0"/>
          <w:bCs w:val="0"/>
          <w:color w:val="000000"/>
          <w:spacing w:val="8"/>
          <w:u w:val="single"/>
        </w:rPr>
        <w:t xml:space="preserve">       </w:t>
      </w:r>
      <w:r>
        <w:rPr>
          <w:b w:val="0"/>
          <w:bCs w:val="0"/>
          <w:color w:val="000000"/>
          <w:spacing w:val="8"/>
        </w:rPr>
        <w:t>种方式执行：</w:t>
      </w:r>
    </w:p>
    <w:p w14:paraId="406F9B8D">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43" w:right="70" w:firstLine="394"/>
        <w:jc w:val="both"/>
        <w:textAlignment w:val="baseline"/>
      </w:pPr>
      <w:r>
        <w:rPr>
          <w:spacing w:val="3"/>
        </w:rPr>
        <w:t>（1）单价（已含税费）参照发货当日</w:t>
      </w:r>
      <w:r>
        <w:rPr>
          <w:rFonts w:hint="eastAsia"/>
          <w:spacing w:val="3"/>
          <w:u w:val="single"/>
          <w:lang w:val="en-US" w:eastAsia="zh-CN"/>
        </w:rPr>
        <w:t xml:space="preserve">       </w:t>
      </w:r>
      <w:r>
        <w:rPr>
          <w:rFonts w:hint="eastAsia"/>
          <w:spacing w:val="3"/>
          <w:u w:val="none"/>
          <w:lang w:val="en-US" w:eastAsia="zh-CN"/>
        </w:rPr>
        <w:t>（上、下）午</w:t>
      </w:r>
      <w:r>
        <w:rPr>
          <w:spacing w:val="3"/>
        </w:rPr>
        <w:t>“</w:t>
      </w:r>
      <w:r>
        <w:rPr>
          <w:rFonts w:hint="eastAsia"/>
          <w:spacing w:val="3"/>
          <w:lang w:val="en-US" w:eastAsia="zh-CN"/>
        </w:rPr>
        <w:t>我的钢铁网</w:t>
      </w:r>
      <w:r>
        <w:rPr>
          <w:spacing w:val="-60"/>
        </w:rPr>
        <w:t xml:space="preserve"> </w:t>
      </w:r>
      <w:r>
        <w:rPr>
          <w:spacing w:val="3"/>
        </w:rPr>
        <w:t>”（网址：</w:t>
      </w:r>
      <w:r>
        <w:rPr>
          <w:rFonts w:hint="eastAsia"/>
        </w:rPr>
        <w:t>https://www.mysteel.com/</w:t>
      </w:r>
      <w:r>
        <w:rPr>
          <w:spacing w:val="3"/>
        </w:rPr>
        <w:t>）</w:t>
      </w:r>
      <w:r>
        <w:rPr>
          <w:rFonts w:hint="eastAsia"/>
          <w:spacing w:val="3"/>
        </w:rPr>
        <w:t>温州市场建筑钢材价格行情</w:t>
      </w:r>
      <w:r>
        <w:rPr>
          <w:rFonts w:hint="eastAsia"/>
          <w:spacing w:val="3"/>
          <w:lang w:val="en-US" w:eastAsia="zh-CN"/>
        </w:rPr>
        <w:t>中的</w:t>
      </w:r>
      <w:r>
        <w:rPr>
          <w:spacing w:val="7"/>
        </w:rPr>
        <w:t>同品牌同规格同</w:t>
      </w:r>
      <w:r>
        <w:rPr>
          <w:rFonts w:hint="eastAsia"/>
          <w:spacing w:val="7"/>
          <w:lang w:val="en-US" w:eastAsia="zh-CN"/>
        </w:rPr>
        <w:t>材质的价格</w:t>
      </w:r>
      <w:r>
        <w:rPr>
          <w:spacing w:val="6"/>
        </w:rPr>
        <w:t>每吨</w:t>
      </w:r>
      <w:r>
        <w:rPr>
          <w:rFonts w:hint="eastAsia"/>
          <w:spacing w:val="6"/>
          <w:u w:val="single"/>
          <w:lang w:val="en-US" w:eastAsia="zh-CN"/>
        </w:rPr>
        <w:t xml:space="preserve">    </w:t>
      </w:r>
      <w:r>
        <w:rPr>
          <w:rFonts w:hint="eastAsia"/>
          <w:spacing w:val="6"/>
          <w:u w:val="none"/>
          <w:lang w:val="en-US" w:eastAsia="zh-CN"/>
        </w:rPr>
        <w:t>_</w:t>
      </w:r>
      <w:r>
        <w:rPr>
          <w:spacing w:val="6"/>
        </w:rPr>
        <w:t>（上、下）浮</w:t>
      </w:r>
      <w:r>
        <w:rPr>
          <w:spacing w:val="-92"/>
        </w:rPr>
        <w:t xml:space="preserve"> </w:t>
      </w:r>
      <w:r>
        <w:rPr>
          <w:spacing w:val="5"/>
          <w:u w:val="single" w:color="auto"/>
        </w:rPr>
        <w:t xml:space="preserve">    </w:t>
      </w:r>
      <w:r>
        <w:rPr>
          <w:spacing w:val="-89"/>
        </w:rPr>
        <w:t xml:space="preserve"> </w:t>
      </w:r>
      <w:r>
        <w:rPr>
          <w:spacing w:val="6"/>
        </w:rPr>
        <w:t>元</w:t>
      </w:r>
      <w:r>
        <w:rPr>
          <w:spacing w:val="7"/>
        </w:rPr>
        <w:t>定价。如个别规格网上均无，双方另行协商定价。</w:t>
      </w:r>
    </w:p>
    <w:p w14:paraId="76702345">
      <w:pPr>
        <w:pStyle w:val="7"/>
        <w:keepNext w:val="0"/>
        <w:keepLines w:val="0"/>
        <w:pageBreakBefore w:val="0"/>
        <w:widowControl/>
        <w:kinsoku w:val="0"/>
        <w:wordWrap/>
        <w:overflowPunct/>
        <w:topLinePunct w:val="0"/>
        <w:autoSpaceDE w:val="0"/>
        <w:autoSpaceDN w:val="0"/>
        <w:bidi w:val="0"/>
        <w:adjustRightInd w:val="0"/>
        <w:snapToGrid w:val="0"/>
        <w:spacing w:before="35" w:line="300" w:lineRule="auto"/>
        <w:ind w:left="438"/>
        <w:jc w:val="both"/>
        <w:textAlignment w:val="baseline"/>
      </w:pPr>
      <w:r>
        <w:rPr>
          <w:spacing w:val="7"/>
        </w:rPr>
        <w:t>（2）温州市场当日现金交易价结算。</w:t>
      </w:r>
    </w:p>
    <w:p w14:paraId="1F81B1C0">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25" w:right="138" w:firstLine="413"/>
        <w:jc w:val="both"/>
        <w:textAlignment w:val="baseline"/>
      </w:pPr>
      <w:r>
        <w:rPr>
          <w:spacing w:val="8"/>
        </w:rPr>
        <w:t>（3）按采购</w:t>
      </w:r>
      <w:r>
        <w:rPr>
          <w:spacing w:val="-98"/>
        </w:rPr>
        <w:t xml:space="preserve"> </w:t>
      </w:r>
      <w:r>
        <w:rPr>
          <w:spacing w:val="8"/>
          <w:u w:val="single" w:color="auto"/>
        </w:rPr>
        <w:t xml:space="preserve">       </w:t>
      </w:r>
      <w:r>
        <w:rPr>
          <w:spacing w:val="8"/>
        </w:rPr>
        <w:t>（上、当）月</w:t>
      </w:r>
      <w:r>
        <w:rPr>
          <w:spacing w:val="-98"/>
        </w:rPr>
        <w:t xml:space="preserve"> </w:t>
      </w:r>
      <w:r>
        <w:rPr>
          <w:spacing w:val="8"/>
          <w:u w:val="single" w:color="auto"/>
        </w:rPr>
        <w:t xml:space="preserve">       </w:t>
      </w:r>
      <w:r>
        <w:rPr>
          <w:rFonts w:hint="default"/>
          <w:spacing w:val="4"/>
          <w:u w:val="none" w:color="auto"/>
          <w:lang w:val="en-US" w:eastAsia="zh-CN"/>
        </w:rPr>
        <w:t>温州市工程造价</w:t>
      </w:r>
      <w:r>
        <w:rPr>
          <w:spacing w:val="4"/>
          <w:u w:val="none" w:color="auto"/>
        </w:rPr>
        <w:t>信息价（综合版）</w:t>
      </w:r>
      <w:r>
        <w:rPr>
          <w:rFonts w:hint="eastAsia"/>
          <w:spacing w:val="4"/>
          <w:u w:val="none" w:color="auto"/>
          <w:lang w:val="en-US" w:eastAsia="zh-CN"/>
        </w:rPr>
        <w:t>上</w:t>
      </w:r>
      <w:r>
        <w:rPr>
          <w:spacing w:val="7"/>
        </w:rPr>
        <w:t>同型号规格</w:t>
      </w:r>
      <w:r>
        <w:rPr>
          <w:spacing w:val="6"/>
        </w:rPr>
        <w:t xml:space="preserve">的含税信息价每吨 </w:t>
      </w:r>
      <w:r>
        <w:rPr>
          <w:spacing w:val="6"/>
          <w:u w:val="single" w:color="auto"/>
        </w:rPr>
        <w:t xml:space="preserve">       </w:t>
      </w:r>
      <w:r>
        <w:rPr>
          <w:spacing w:val="6"/>
        </w:rPr>
        <w:t>（上、下）浮</w:t>
      </w:r>
      <w:r>
        <w:rPr>
          <w:spacing w:val="-92"/>
        </w:rPr>
        <w:t xml:space="preserve"> </w:t>
      </w:r>
      <w:r>
        <w:rPr>
          <w:spacing w:val="5"/>
          <w:u w:val="single" w:color="auto"/>
        </w:rPr>
        <w:t xml:space="preserve">      </w:t>
      </w:r>
      <w:r>
        <w:rPr>
          <w:spacing w:val="-89"/>
        </w:rPr>
        <w:t xml:space="preserve"> </w:t>
      </w:r>
      <w:r>
        <w:rPr>
          <w:spacing w:val="6"/>
        </w:rPr>
        <w:t>元。</w:t>
      </w:r>
    </w:p>
    <w:p w14:paraId="28723576">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438"/>
        <w:jc w:val="both"/>
        <w:textAlignment w:val="baseline"/>
        <w:rPr>
          <w:spacing w:val="6"/>
        </w:rPr>
      </w:pPr>
      <w:r>
        <w:rPr>
          <w:spacing w:val="6"/>
        </w:rPr>
        <w:t>（4）其他约定方式：</w:t>
      </w:r>
      <w:r>
        <w:rPr>
          <w:spacing w:val="6"/>
          <w:u w:val="single" w:color="auto"/>
        </w:rPr>
        <w:t xml:space="preserve">        </w:t>
      </w:r>
      <w:r>
        <w:rPr>
          <w:spacing w:val="6"/>
        </w:rPr>
        <w:t xml:space="preserve"> 。</w:t>
      </w:r>
    </w:p>
    <w:p w14:paraId="5DECA9AF">
      <w:pPr>
        <w:pStyle w:val="7"/>
        <w:keepNext w:val="0"/>
        <w:keepLines w:val="0"/>
        <w:pageBreakBefore w:val="0"/>
        <w:widowControl/>
        <w:kinsoku w:val="0"/>
        <w:wordWrap/>
        <w:overflowPunct/>
        <w:topLinePunct w:val="0"/>
        <w:autoSpaceDE w:val="0"/>
        <w:autoSpaceDN w:val="0"/>
        <w:bidi w:val="0"/>
        <w:adjustRightInd w:val="0"/>
        <w:snapToGrid w:val="0"/>
        <w:spacing w:before="2" w:line="300" w:lineRule="auto"/>
        <w:ind w:right="437" w:firstLine="452" w:firstLineChars="200"/>
        <w:jc w:val="both"/>
        <w:textAlignment w:val="baseline"/>
        <w:rPr>
          <w:color w:val="000000"/>
          <w:spacing w:val="8"/>
          <w:highlight w:val="none"/>
        </w:rPr>
      </w:pPr>
      <w:r>
        <w:rPr>
          <w:color w:val="000000"/>
          <w:spacing w:val="8"/>
        </w:rPr>
        <w:t>以上单价为含税价（含增值税、关税），单价中已经包括货物生产前准备、生产、包装、运输至</w:t>
      </w:r>
      <w:r>
        <w:rPr>
          <w:rFonts w:hint="eastAsia"/>
          <w:color w:val="000000"/>
          <w:spacing w:val="8"/>
          <w:lang w:val="en-US" w:eastAsia="zh-CN"/>
        </w:rPr>
        <w:t>工地分仓库(或堆放场地)</w:t>
      </w:r>
      <w:r>
        <w:rPr>
          <w:color w:val="000000"/>
          <w:spacing w:val="8"/>
        </w:rPr>
        <w:t>（包括一切运费）、保护、装卸、成品保护、验收费、</w:t>
      </w:r>
      <w:r>
        <w:rPr>
          <w:rFonts w:hint="eastAsia"/>
          <w:color w:val="000000"/>
          <w:spacing w:val="8"/>
          <w:lang w:val="en-US" w:eastAsia="zh-CN"/>
        </w:rPr>
        <w:t>保险费、</w:t>
      </w:r>
      <w:r>
        <w:rPr>
          <w:color w:val="000000"/>
          <w:spacing w:val="8"/>
        </w:rPr>
        <w:t>质保期服务以及与货物有关的特殊要求等可能产生的所有成本和费用。在合同执行期内，非经甲方书面同意，以上单价不论任何情况均不予调整。</w:t>
      </w:r>
      <w:r>
        <w:rPr>
          <w:rFonts w:hint="eastAsia"/>
          <w:color w:val="000000"/>
          <w:spacing w:val="8"/>
          <w:highlight w:val="none"/>
          <w:lang w:val="en-US" w:eastAsia="zh-CN"/>
        </w:rPr>
        <w:t>合同执行期间如遇国家税率调整，税额按国家规定进行调整。</w:t>
      </w:r>
    </w:p>
    <w:p w14:paraId="49F661C4">
      <w:pPr>
        <w:pStyle w:val="7"/>
        <w:keepNext w:val="0"/>
        <w:keepLines w:val="0"/>
        <w:pageBreakBefore w:val="0"/>
        <w:widowControl/>
        <w:kinsoku w:val="0"/>
        <w:wordWrap/>
        <w:overflowPunct/>
        <w:topLinePunct w:val="0"/>
        <w:autoSpaceDE w:val="0"/>
        <w:autoSpaceDN w:val="0"/>
        <w:bidi w:val="0"/>
        <w:adjustRightInd w:val="0"/>
        <w:snapToGrid w:val="0"/>
        <w:spacing w:before="29" w:line="300" w:lineRule="auto"/>
        <w:ind w:firstLine="450" w:firstLineChars="200"/>
        <w:jc w:val="both"/>
        <w:textAlignment w:val="baseline"/>
      </w:pPr>
      <w:r>
        <w:rPr>
          <w:b/>
          <w:bCs/>
          <w:spacing w:val="7"/>
        </w:rPr>
        <w:t>第二条、质量标准和技术要求：</w:t>
      </w:r>
    </w:p>
    <w:p w14:paraId="0AFC9B26">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52" w:firstLineChars="200"/>
        <w:jc w:val="both"/>
        <w:textAlignment w:val="baseline"/>
      </w:pPr>
      <w:r>
        <w:rPr>
          <w:spacing w:val="8"/>
        </w:rPr>
        <w:t>1、乙方的钢筋质量应符合现行国家标准要求，包括</w:t>
      </w:r>
      <w:r>
        <w:rPr>
          <w:spacing w:val="-42"/>
        </w:rPr>
        <w:t xml:space="preserve"> </w:t>
      </w:r>
      <w:r>
        <w:rPr>
          <w:rFonts w:hint="eastAsia"/>
        </w:rPr>
        <w:t>GB1499.2-2024</w:t>
      </w:r>
      <w:r>
        <w:rPr>
          <w:spacing w:val="8"/>
        </w:rPr>
        <w:t>《钢筋混凝土用钢》—</w:t>
      </w:r>
      <w:r>
        <w:rPr>
          <w:spacing w:val="7"/>
        </w:rPr>
        <w:t>第二部分：热轧带肋钢筋、</w:t>
      </w:r>
      <w:r>
        <w:rPr>
          <w:rFonts w:hint="eastAsia"/>
        </w:rPr>
        <w:t>GB1499.1-2024</w:t>
      </w:r>
      <w:r>
        <w:rPr>
          <w:spacing w:val="7"/>
        </w:rPr>
        <w:t>《钢筋混凝土用钢》—第一部分：热轧光圆钢筋等。6、9、12</w:t>
      </w:r>
      <w:r>
        <w:rPr>
          <w:spacing w:val="-28"/>
        </w:rPr>
        <w:t xml:space="preserve"> </w:t>
      </w:r>
      <w:r>
        <w:rPr>
          <w:spacing w:val="7"/>
        </w:rPr>
        <w:t>米定尺，钢筋直径正公差总体数量比例不超过</w:t>
      </w:r>
      <w:r>
        <w:rPr>
          <w:spacing w:val="-32"/>
        </w:rPr>
        <w:t xml:space="preserve"> </w:t>
      </w:r>
      <w:r>
        <w:rPr>
          <w:spacing w:val="7"/>
        </w:rPr>
        <w:t>30%。</w:t>
      </w:r>
    </w:p>
    <w:p w14:paraId="27D56037">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8" w:right="70" w:firstLine="421"/>
        <w:jc w:val="both"/>
        <w:textAlignment w:val="baseline"/>
      </w:pPr>
      <w:r>
        <w:rPr>
          <w:spacing w:val="7"/>
        </w:rPr>
        <w:t>2、各种规格光圆盘条钢筋符合</w:t>
      </w:r>
      <w:r>
        <w:rPr>
          <w:spacing w:val="-27"/>
        </w:rPr>
        <w:t xml:space="preserve"> </w:t>
      </w:r>
      <w:r>
        <w:t>GB</w:t>
      </w:r>
      <w:r>
        <w:rPr>
          <w:spacing w:val="7"/>
        </w:rPr>
        <w:t>/T14981-2009</w:t>
      </w:r>
      <w:r>
        <w:rPr>
          <w:spacing w:val="-37"/>
        </w:rPr>
        <w:t xml:space="preserve"> </w:t>
      </w:r>
      <w:r>
        <w:rPr>
          <w:spacing w:val="7"/>
        </w:rPr>
        <w:t>标准要求，钢筋直径正公差总体数量比例不超</w:t>
      </w:r>
      <w:r>
        <w:t>过</w:t>
      </w:r>
      <w:r>
        <w:rPr>
          <w:spacing w:val="-33"/>
        </w:rPr>
        <w:t xml:space="preserve"> </w:t>
      </w:r>
      <w:r>
        <w:t>30%。</w:t>
      </w:r>
    </w:p>
    <w:p w14:paraId="5211B6E6">
      <w:pPr>
        <w:pStyle w:val="7"/>
        <w:keepNext w:val="0"/>
        <w:keepLines w:val="0"/>
        <w:pageBreakBefore w:val="0"/>
        <w:widowControl/>
        <w:kinsoku w:val="0"/>
        <w:wordWrap/>
        <w:overflowPunct/>
        <w:topLinePunct w:val="0"/>
        <w:autoSpaceDE w:val="0"/>
        <w:autoSpaceDN w:val="0"/>
        <w:bidi w:val="0"/>
        <w:adjustRightInd w:val="0"/>
        <w:snapToGrid w:val="0"/>
        <w:spacing w:before="85" w:line="300" w:lineRule="auto"/>
        <w:ind w:left="7" w:right="71" w:firstLine="425"/>
        <w:jc w:val="both"/>
        <w:textAlignment w:val="baseline"/>
      </w:pPr>
      <w:r>
        <w:rPr>
          <w:spacing w:val="11"/>
        </w:rPr>
        <w:t>3、钢筋标牌应完整，出厂检验报告应齐全。钢筋表面不得有裂纹、折叠、结疤油污；钢筋表面可有浮锈（黄锈</w:t>
      </w:r>
      <w:r>
        <w:rPr>
          <w:spacing w:val="-35"/>
        </w:rPr>
        <w:t>），</w:t>
      </w:r>
      <w:r>
        <w:rPr>
          <w:spacing w:val="11"/>
        </w:rPr>
        <w:t>但不得有严重锈蚀（褐红色锈）及锈皮；钢筋表面凸块和其它缺陷高度和深</w:t>
      </w:r>
      <w:r>
        <w:rPr>
          <w:spacing w:val="8"/>
        </w:rPr>
        <w:t>度不得大于所在部位尺寸的允许偏差。</w:t>
      </w:r>
    </w:p>
    <w:p w14:paraId="455748B0">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427"/>
        <w:jc w:val="both"/>
        <w:textAlignment w:val="baseline"/>
        <w:rPr>
          <w:b/>
          <w:bCs/>
          <w:spacing w:val="7"/>
        </w:rPr>
      </w:pPr>
      <w:r>
        <w:rPr>
          <w:rFonts w:hint="eastAsia"/>
        </w:rPr>
        <w:t>4、乙方承诺其交付的产品为完整处置权，无任何权利负担或潜在权利争议的产品。</w:t>
      </w:r>
    </w:p>
    <w:p w14:paraId="728EFC2B">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firstLine="450" w:firstLineChars="200"/>
        <w:jc w:val="both"/>
        <w:textAlignment w:val="baseline"/>
        <w:rPr>
          <w:b/>
          <w:bCs/>
          <w:spacing w:val="7"/>
        </w:rPr>
      </w:pPr>
      <w:r>
        <w:rPr>
          <w:b/>
          <w:bCs/>
          <w:spacing w:val="7"/>
        </w:rPr>
        <w:t>第三条、交货时间、地点、方式：</w:t>
      </w:r>
    </w:p>
    <w:p w14:paraId="24E1A055">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427"/>
        <w:jc w:val="both"/>
        <w:textAlignment w:val="baseline"/>
        <w:rPr>
          <w:spacing w:val="7"/>
        </w:rPr>
      </w:pPr>
      <w:r>
        <w:rPr>
          <w:spacing w:val="7"/>
        </w:rPr>
        <w:t>1、交货时间：</w:t>
      </w:r>
    </w:p>
    <w:p w14:paraId="0DA6F827">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48" w:firstLineChars="200"/>
        <w:jc w:val="both"/>
        <w:textAlignment w:val="baseline"/>
        <w:rPr>
          <w:spacing w:val="7"/>
        </w:rPr>
      </w:pPr>
      <w:r>
        <w:rPr>
          <w:spacing w:val="7"/>
        </w:rPr>
        <w:t>（1）甲方提前</w:t>
      </w:r>
      <w:r>
        <w:rPr>
          <w:spacing w:val="7"/>
          <w:u w:val="single"/>
        </w:rPr>
        <w:t xml:space="preserve"> </w:t>
      </w:r>
      <w:r>
        <w:rPr>
          <w:rFonts w:hint="eastAsia"/>
          <w:spacing w:val="7"/>
          <w:u w:val="single"/>
          <w:lang w:val="en-US" w:eastAsia="zh-CN"/>
        </w:rPr>
        <w:t xml:space="preserve">  </w:t>
      </w:r>
      <w:r>
        <w:rPr>
          <w:spacing w:val="7"/>
          <w:u w:val="single"/>
        </w:rPr>
        <w:t xml:space="preserve"> </w:t>
      </w:r>
      <w:r>
        <w:rPr>
          <w:spacing w:val="7"/>
        </w:rPr>
        <w:t>天书面或微信通知乙方进场计划，乙方应按甲方书面通知进场计划按时交货。</w:t>
      </w:r>
    </w:p>
    <w:p w14:paraId="6AF3370D">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48" w:firstLineChars="200"/>
        <w:jc w:val="both"/>
        <w:textAlignment w:val="baseline"/>
        <w:rPr>
          <w:spacing w:val="7"/>
        </w:rPr>
      </w:pPr>
      <w:r>
        <w:rPr>
          <w:spacing w:val="7"/>
        </w:rPr>
        <w:t>（2）乙方应在钢筋进场前提前通知甲方，以便甲方做好收货准备，提供卸货场地。</w:t>
      </w:r>
    </w:p>
    <w:p w14:paraId="683A40AD">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48" w:firstLineChars="200"/>
        <w:jc w:val="both"/>
        <w:textAlignment w:val="baseline"/>
      </w:pPr>
      <w:r>
        <w:rPr>
          <w:spacing w:val="7"/>
        </w:rPr>
        <w:t>（3）自</w:t>
      </w:r>
      <w:r>
        <w:rPr>
          <w:spacing w:val="7"/>
          <w:u w:val="single"/>
        </w:rPr>
        <w:t xml:space="preserve">       </w:t>
      </w:r>
      <w:r>
        <w:rPr>
          <w:spacing w:val="7"/>
        </w:rPr>
        <w:t>年</w:t>
      </w:r>
      <w:r>
        <w:rPr>
          <w:spacing w:val="7"/>
          <w:u w:val="single"/>
        </w:rPr>
        <w:t xml:space="preserve">      </w:t>
      </w:r>
      <w:r>
        <w:rPr>
          <w:spacing w:val="7"/>
        </w:rPr>
        <w:t>月起至本工程完工为止，分多次供货。具体交货日期按照甲方通知发货</w:t>
      </w:r>
      <w:r>
        <w:rPr>
          <w:spacing w:val="4"/>
        </w:rPr>
        <w:t>。</w:t>
      </w:r>
    </w:p>
    <w:p w14:paraId="36BD8526">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firstLine="448" w:firstLineChars="200"/>
        <w:jc w:val="both"/>
        <w:textAlignment w:val="baseline"/>
      </w:pPr>
      <w:r>
        <w:rPr>
          <w:spacing w:val="7"/>
        </w:rPr>
        <w:t>2、交货地点：交货地点为</w:t>
      </w:r>
      <w:r>
        <w:rPr>
          <w:spacing w:val="7"/>
          <w:u w:val="single" w:color="auto"/>
        </w:rPr>
        <w:t xml:space="preserve">    </w:t>
      </w:r>
      <w:r>
        <w:rPr>
          <w:rFonts w:hint="eastAsia"/>
          <w:spacing w:val="7"/>
          <w:u w:val="single" w:color="auto"/>
          <w:lang w:val="en-US" w:eastAsia="zh-CN"/>
        </w:rPr>
        <w:t xml:space="preserve">  </w:t>
      </w:r>
      <w:r>
        <w:rPr>
          <w:spacing w:val="7"/>
          <w:u w:val="single" w:color="auto"/>
        </w:rPr>
        <w:t xml:space="preserve">   </w:t>
      </w:r>
      <w:r>
        <w:rPr>
          <w:spacing w:val="7"/>
        </w:rPr>
        <w:t xml:space="preserve"> </w:t>
      </w:r>
      <w:r>
        <w:rPr>
          <w:rFonts w:hint="eastAsia"/>
          <w:spacing w:val="7"/>
          <w:lang w:val="en-US" w:eastAsia="zh-CN"/>
        </w:rPr>
        <w:t>项目</w:t>
      </w:r>
      <w:r>
        <w:rPr>
          <w:spacing w:val="7"/>
        </w:rPr>
        <w:t>的</w:t>
      </w:r>
      <w:r>
        <w:rPr>
          <w:rFonts w:hint="eastAsia"/>
          <w:spacing w:val="7"/>
        </w:rPr>
        <w:t>工地分仓库(或堆放场地)</w:t>
      </w:r>
      <w:r>
        <w:rPr>
          <w:spacing w:val="7"/>
        </w:rPr>
        <w:t>。</w:t>
      </w:r>
    </w:p>
    <w:p w14:paraId="49F4EEE5">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9" w:right="68" w:firstLine="417"/>
        <w:jc w:val="both"/>
        <w:textAlignment w:val="baseline"/>
        <w:rPr>
          <w:spacing w:val="9"/>
        </w:rPr>
      </w:pPr>
      <w:r>
        <w:rPr>
          <w:rFonts w:hint="eastAsia"/>
          <w:spacing w:val="10"/>
          <w:lang w:val="en-US" w:eastAsia="zh-CN"/>
        </w:rPr>
        <w:t>3</w:t>
      </w:r>
      <w:r>
        <w:rPr>
          <w:spacing w:val="10"/>
        </w:rPr>
        <w:t>、交货方式：</w:t>
      </w:r>
      <w:r>
        <w:rPr>
          <w:spacing w:val="-49"/>
        </w:rPr>
        <w:t xml:space="preserve"> </w:t>
      </w:r>
      <w:r>
        <w:rPr>
          <w:spacing w:val="10"/>
        </w:rPr>
        <w:t>乙方负责送货至甲方工地，卸至甲方指定的卸货地点，并承担装、运、卸等费</w:t>
      </w:r>
      <w:r>
        <w:rPr>
          <w:spacing w:val="9"/>
        </w:rPr>
        <w:t>用。乙方在装、运、卸过程中发生的安全事故、交通事故以及其他责任自行承担，并承</w:t>
      </w:r>
      <w:r>
        <w:rPr>
          <w:spacing w:val="8"/>
        </w:rPr>
        <w:t>担因此造成</w:t>
      </w:r>
      <w:r>
        <w:rPr>
          <w:spacing w:val="9"/>
        </w:rPr>
        <w:t>的全部损失。乙方交货时应向甲方提供该批货物的质量证明书和准用证等质量证明文件。</w:t>
      </w:r>
    </w:p>
    <w:p w14:paraId="48529480">
      <w:pPr>
        <w:pStyle w:val="7"/>
        <w:keepNext w:val="0"/>
        <w:keepLines w:val="0"/>
        <w:pageBreakBefore w:val="0"/>
        <w:widowControl w:val="0"/>
        <w:kinsoku w:val="0"/>
        <w:wordWrap/>
        <w:overflowPunct/>
        <w:topLinePunct w:val="0"/>
        <w:autoSpaceDE w:val="0"/>
        <w:autoSpaceDN w:val="0"/>
        <w:bidi w:val="0"/>
        <w:adjustRightInd w:val="0"/>
        <w:snapToGrid w:val="0"/>
        <w:spacing w:before="93" w:line="300" w:lineRule="auto"/>
        <w:ind w:left="11" w:right="68" w:firstLine="420"/>
        <w:jc w:val="both"/>
        <w:textAlignment w:val="baseline"/>
        <w:rPr>
          <w:rFonts w:hint="eastAsia" w:eastAsia="宋体"/>
          <w:lang w:val="en-US" w:eastAsia="zh-CN"/>
        </w:rPr>
      </w:pPr>
      <w:r>
        <w:rPr>
          <w:rFonts w:hint="eastAsia"/>
          <w:spacing w:val="11"/>
          <w:lang w:val="en-US" w:eastAsia="zh-CN"/>
        </w:rPr>
        <w:t>4</w:t>
      </w:r>
      <w:r>
        <w:rPr>
          <w:spacing w:val="11"/>
        </w:rPr>
        <w:t>、乙方应向甲方提供其货物发出的出库凭证、物流信息及票据</w:t>
      </w:r>
      <w:r>
        <w:rPr>
          <w:spacing w:val="9"/>
        </w:rPr>
        <w:t>。如果本合同项下货物系第三方发出，则乙方需要提供与第三方签订的采购合同</w:t>
      </w:r>
      <w:r>
        <w:rPr>
          <w:spacing w:val="8"/>
        </w:rPr>
        <w:t>等证明以及委</w:t>
      </w:r>
      <w:r>
        <w:rPr>
          <w:spacing w:val="9"/>
        </w:rPr>
        <w:t>托第三方发货的手续、第三方出库凭证、物流信息及票据。</w:t>
      </w:r>
    </w:p>
    <w:p w14:paraId="1B9ECF2F">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firstLine="446" w:firstLineChars="200"/>
        <w:jc w:val="both"/>
        <w:textAlignment w:val="baseline"/>
      </w:pPr>
      <w:r>
        <w:rPr>
          <w:b/>
          <w:bCs/>
          <w:spacing w:val="6"/>
        </w:rPr>
        <w:t>第四条、检测和验收：</w:t>
      </w:r>
    </w:p>
    <w:p w14:paraId="76792144">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443"/>
        <w:jc w:val="both"/>
        <w:textAlignment w:val="baseline"/>
      </w:pPr>
      <w:r>
        <w:rPr>
          <w:spacing w:val="4"/>
        </w:rPr>
        <w:t>1、数量验收：</w:t>
      </w:r>
    </w:p>
    <w:p w14:paraId="6DFE97FD">
      <w:pPr>
        <w:pStyle w:val="7"/>
        <w:keepNext w:val="0"/>
        <w:keepLines w:val="0"/>
        <w:pageBreakBefore w:val="0"/>
        <w:widowControl w:val="0"/>
        <w:kinsoku w:val="0"/>
        <w:wordWrap/>
        <w:overflowPunct/>
        <w:topLinePunct w:val="0"/>
        <w:autoSpaceDE w:val="0"/>
        <w:autoSpaceDN w:val="0"/>
        <w:bidi w:val="0"/>
        <w:adjustRightInd w:val="0"/>
        <w:snapToGrid w:val="0"/>
        <w:spacing w:before="92" w:line="300" w:lineRule="auto"/>
        <w:ind w:left="0" w:firstLine="456" w:firstLineChars="200"/>
        <w:jc w:val="both"/>
        <w:textAlignment w:val="baseline"/>
      </w:pPr>
      <w:r>
        <w:rPr>
          <w:spacing w:val="9"/>
        </w:rPr>
        <w:t>（1）计量方式：</w:t>
      </w:r>
      <w:r>
        <w:rPr>
          <w:spacing w:val="9"/>
          <w:u w:val="single" w:color="auto"/>
        </w:rPr>
        <w:t>a.直条螺纹钢按理论计量重量；b.线材盘圆</w:t>
      </w:r>
      <w:r>
        <w:rPr>
          <w:rFonts w:hint="eastAsia"/>
          <w:spacing w:val="9"/>
          <w:u w:val="single" w:color="auto"/>
          <w:lang w:eastAsia="zh-CN"/>
        </w:rPr>
        <w:t>、</w:t>
      </w:r>
      <w:r>
        <w:rPr>
          <w:rFonts w:hint="eastAsia"/>
          <w:spacing w:val="9"/>
          <w:u w:val="single" w:color="auto"/>
          <w:lang w:val="en-US" w:eastAsia="zh-CN"/>
        </w:rPr>
        <w:t>盘螺</w:t>
      </w:r>
      <w:r>
        <w:rPr>
          <w:spacing w:val="9"/>
          <w:u w:val="single" w:color="auto"/>
        </w:rPr>
        <w:t>按标牌数或过磅计算重量</w:t>
      </w:r>
    </w:p>
    <w:p w14:paraId="228E346D">
      <w:pPr>
        <w:pStyle w:val="7"/>
        <w:keepNext w:val="0"/>
        <w:keepLines w:val="0"/>
        <w:pageBreakBefore w:val="0"/>
        <w:widowControl/>
        <w:tabs>
          <w:tab w:val="left" w:pos="210"/>
        </w:tabs>
        <w:kinsoku w:val="0"/>
        <w:wordWrap/>
        <w:overflowPunct/>
        <w:topLinePunct w:val="0"/>
        <w:autoSpaceDE w:val="0"/>
        <w:autoSpaceDN w:val="0"/>
        <w:bidi w:val="0"/>
        <w:adjustRightInd w:val="0"/>
        <w:snapToGrid w:val="0"/>
        <w:spacing w:before="114" w:line="300" w:lineRule="auto"/>
        <w:ind w:left="0" w:right="31" w:firstLine="449" w:firstLineChars="0"/>
        <w:jc w:val="both"/>
        <w:textAlignment w:val="baseline"/>
      </w:pPr>
      <w:r>
        <w:rPr>
          <w:spacing w:val="7"/>
        </w:rPr>
        <w:t>（2）</w:t>
      </w:r>
      <w:r>
        <w:rPr>
          <w:spacing w:val="10"/>
        </w:rPr>
        <w:t>数量计量由甲方与乙方共同完成。计量完成后，甲方与乙方应在送货单上签字，送货单上应明确收货日期、名称、规格型号、数量、单位、收货人姓名、单位等</w:t>
      </w:r>
      <w:r>
        <w:rPr>
          <w:rFonts w:hint="eastAsia"/>
          <w:spacing w:val="10"/>
          <w:lang w:val="en-US" w:eastAsia="zh-CN"/>
        </w:rPr>
        <w:t>信息</w:t>
      </w:r>
      <w:r>
        <w:rPr>
          <w:spacing w:val="10"/>
        </w:rPr>
        <w:t xml:space="preserve">。甲方委托 </w:t>
      </w:r>
      <w:r>
        <w:rPr>
          <w:spacing w:val="10"/>
          <w:u w:val="single"/>
        </w:rPr>
        <w:t xml:space="preserve">        </w:t>
      </w:r>
      <w:r>
        <w:rPr>
          <w:spacing w:val="10"/>
        </w:rPr>
        <w:t>为指定收货人员（若合同约定指定收货人员二人或多人，则二人或多人共同签署为有效认可）联系电话：</w:t>
      </w:r>
      <w:r>
        <w:rPr>
          <w:spacing w:val="10"/>
          <w:u w:val="single"/>
        </w:rPr>
        <w:t xml:space="preserve">  </w:t>
      </w:r>
      <w:r>
        <w:rPr>
          <w:rFonts w:hint="eastAsia"/>
          <w:spacing w:val="10"/>
          <w:u w:val="single"/>
          <w:lang w:val="en-US" w:eastAsia="zh-CN"/>
        </w:rPr>
        <w:t xml:space="preserve">  </w:t>
      </w:r>
      <w:r>
        <w:rPr>
          <w:spacing w:val="10"/>
          <w:u w:val="single"/>
        </w:rPr>
        <w:t xml:space="preserve">     </w:t>
      </w:r>
      <w:r>
        <w:rPr>
          <w:spacing w:val="10"/>
        </w:rPr>
        <w:t>，无指定人员签字的入库单及送货单无效。</w:t>
      </w:r>
      <w:r>
        <w:rPr>
          <w:rFonts w:hint="eastAsia"/>
          <w:spacing w:val="-2"/>
          <w:highlight w:val="none"/>
          <w:lang w:val="en-US" w:eastAsia="zh-CN"/>
        </w:rPr>
        <w:t>若收货人变更的，甲方于两日内书面通知乙方，自乙方收到之日起生效。</w:t>
      </w:r>
    </w:p>
    <w:p w14:paraId="798F3BC5">
      <w:pPr>
        <w:pStyle w:val="7"/>
        <w:spacing w:before="30" w:line="300" w:lineRule="auto"/>
        <w:ind w:right="2" w:firstLine="450" w:firstLineChars="200"/>
        <w:jc w:val="both"/>
        <w:rPr>
          <w:rFonts w:hint="eastAsia"/>
          <w:color w:val="FF0000"/>
          <w:lang w:eastAsia="zh-CN"/>
        </w:rPr>
      </w:pPr>
      <w:r>
        <w:rPr>
          <w:b/>
          <w:bCs/>
          <w:color w:val="FF0000"/>
          <w:spacing w:val="7"/>
          <w:lang w:eastAsia="zh-CN"/>
        </w:rPr>
        <w:t>特别提醒：</w:t>
      </w:r>
      <w:r>
        <w:rPr>
          <w:b/>
          <w:bCs/>
          <w:color w:val="FF0000"/>
          <w:spacing w:val="7"/>
          <w:u w:val="single"/>
          <w:lang w:eastAsia="zh-CN"/>
        </w:rPr>
        <w:t>本合同甲方指定收货人签收的货物采购数量权限仅为本合同约定</w:t>
      </w:r>
      <w:r>
        <w:rPr>
          <w:b/>
          <w:bCs/>
          <w:color w:val="FF0000"/>
          <w:spacing w:val="6"/>
          <w:u w:val="single"/>
          <w:lang w:eastAsia="zh-CN"/>
        </w:rPr>
        <w:t>采购数量范围内</w:t>
      </w:r>
      <w:r>
        <w:rPr>
          <w:rFonts w:hint="eastAsia"/>
          <w:b/>
          <w:bCs/>
          <w:color w:val="FF0000"/>
          <w:spacing w:val="6"/>
          <w:u w:val="single"/>
          <w:lang w:eastAsia="zh-CN"/>
        </w:rPr>
        <w:t>。若甲方指定收货人对本合同</w:t>
      </w:r>
      <w:r>
        <w:rPr>
          <w:rFonts w:hint="eastAsia"/>
          <w:b/>
          <w:bCs/>
          <w:color w:val="FF0000"/>
          <w:spacing w:val="6"/>
          <w:u w:val="single"/>
          <w:lang w:val="en-US" w:eastAsia="zh-CN"/>
        </w:rPr>
        <w:t>约定数量的100%范围之外的</w:t>
      </w:r>
      <w:r>
        <w:rPr>
          <w:rFonts w:hint="eastAsia"/>
          <w:b/>
          <w:bCs/>
          <w:color w:val="FF0000"/>
          <w:spacing w:val="6"/>
          <w:u w:val="single"/>
          <w:lang w:eastAsia="zh-CN"/>
        </w:rPr>
        <w:t>签收，均属无效签收，甲方对此</w:t>
      </w:r>
      <w:r>
        <w:rPr>
          <w:rFonts w:hint="eastAsia"/>
          <w:b/>
          <w:bCs/>
          <w:color w:val="FF0000"/>
          <w:spacing w:val="4"/>
          <w:u w:val="single"/>
          <w:lang w:eastAsia="zh-CN"/>
        </w:rPr>
        <w:t>不负有支付义务</w:t>
      </w:r>
      <w:r>
        <w:rPr>
          <w:b/>
          <w:bCs/>
          <w:color w:val="FF0000"/>
          <w:spacing w:val="6"/>
          <w:u w:val="single"/>
          <w:lang w:eastAsia="zh-CN"/>
        </w:rPr>
        <w:t>。</w:t>
      </w:r>
    </w:p>
    <w:p w14:paraId="2D52AE94">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right="2"/>
        <w:jc w:val="both"/>
        <w:textAlignment w:val="baseline"/>
      </w:pPr>
      <w:r>
        <w:rPr>
          <w:spacing w:val="8"/>
        </w:rPr>
        <w:t>乙方委派代表负责解决送货前后需要乙方协调的问题，并参与货物的验收和签证工作。乙方对</w:t>
      </w:r>
      <w:r>
        <w:rPr>
          <w:spacing w:val="9"/>
        </w:rPr>
        <w:t>委派代表及其授权的其他代表签字确认的所有文件均予以认可。</w:t>
      </w:r>
    </w:p>
    <w:p w14:paraId="666C9CA0">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11" w:right="0" w:firstLine="17"/>
        <w:jc w:val="both"/>
        <w:textAlignment w:val="baseline"/>
      </w:pPr>
      <w:r>
        <w:rPr>
          <w:spacing w:val="5"/>
        </w:rPr>
        <w:t>乙方委派代表：</w:t>
      </w:r>
      <w:r>
        <w:rPr>
          <w:spacing w:val="3"/>
          <w:u w:val="single" w:color="auto"/>
        </w:rPr>
        <w:t xml:space="preserve">    </w:t>
      </w:r>
      <w:r>
        <w:rPr>
          <w:rFonts w:hint="eastAsia"/>
          <w:spacing w:val="3"/>
          <w:u w:val="single" w:color="auto"/>
          <w:lang w:val="en-US" w:eastAsia="zh-CN"/>
        </w:rPr>
        <w:t xml:space="preserve">     </w:t>
      </w:r>
      <w:r>
        <w:rPr>
          <w:spacing w:val="3"/>
          <w:u w:val="single" w:color="auto"/>
        </w:rPr>
        <w:t xml:space="preserve">      </w:t>
      </w:r>
      <w:r>
        <w:rPr>
          <w:spacing w:val="5"/>
        </w:rPr>
        <w:t xml:space="preserve"> 职务：</w:t>
      </w:r>
      <w:r>
        <w:rPr>
          <w:spacing w:val="2"/>
          <w:u w:val="single" w:color="auto"/>
        </w:rPr>
        <w:t xml:space="preserve">          </w:t>
      </w:r>
      <w:r>
        <w:rPr>
          <w:spacing w:val="5"/>
        </w:rPr>
        <w:t xml:space="preserve"> 联系电话</w:t>
      </w:r>
      <w:r>
        <w:rPr>
          <w:rFonts w:hint="eastAsia"/>
          <w:spacing w:val="5"/>
          <w:lang w:eastAsia="zh-CN"/>
        </w:rPr>
        <w:t>：</w:t>
      </w:r>
      <w:r>
        <w:rPr>
          <w:rFonts w:hint="eastAsia"/>
          <w:spacing w:val="5"/>
          <w:u w:val="single"/>
          <w:lang w:val="en-US" w:eastAsia="zh-CN"/>
        </w:rPr>
        <w:t xml:space="preserve">                 </w:t>
      </w:r>
      <w:r>
        <w:rPr>
          <w:spacing w:val="8"/>
        </w:rPr>
        <w:t>如需变更现场代表应事先征得甲方书面同意。</w:t>
      </w:r>
    </w:p>
    <w:p w14:paraId="444BDA2E">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7" w:firstLine="430"/>
        <w:jc w:val="both"/>
        <w:textAlignment w:val="baseline"/>
      </w:pPr>
      <w:r>
        <w:rPr>
          <w:spacing w:val="11"/>
        </w:rPr>
        <w:t>（3）凡经计量的货物，乙方必须将其在交货地点落地。凡进入</w:t>
      </w:r>
      <w:r>
        <w:rPr>
          <w:spacing w:val="-98"/>
        </w:rPr>
        <w:t xml:space="preserve"> </w:t>
      </w:r>
      <w:r>
        <w:rPr>
          <w:spacing w:val="5"/>
          <w:u w:val="single" w:color="auto"/>
        </w:rPr>
        <w:t xml:space="preserve">     </w:t>
      </w:r>
      <w:r>
        <w:rPr>
          <w:rFonts w:hint="eastAsia"/>
          <w:spacing w:val="5"/>
          <w:u w:val="single" w:color="auto"/>
          <w:lang w:val="en-US" w:eastAsia="zh-CN"/>
        </w:rPr>
        <w:t xml:space="preserve">  </w:t>
      </w:r>
      <w:r>
        <w:rPr>
          <w:spacing w:val="5"/>
          <w:u w:val="single" w:color="auto"/>
        </w:rPr>
        <w:t xml:space="preserve"> </w:t>
      </w:r>
      <w:r>
        <w:rPr>
          <w:spacing w:val="-88"/>
        </w:rPr>
        <w:t xml:space="preserve"> </w:t>
      </w:r>
      <w:r>
        <w:rPr>
          <w:spacing w:val="10"/>
        </w:rPr>
        <w:t>项目施工现场的货</w:t>
      </w:r>
      <w:r>
        <w:rPr>
          <w:spacing w:val="9"/>
        </w:rPr>
        <w:t>物，除非经甲方同意，乙方无权将其运出项目施工现场。</w:t>
      </w:r>
    </w:p>
    <w:p w14:paraId="15FF93E3">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430"/>
        <w:jc w:val="both"/>
        <w:textAlignment w:val="baseline"/>
      </w:pPr>
      <w:r>
        <w:rPr>
          <w:spacing w:val="6"/>
        </w:rPr>
        <w:t>2、质量验收：</w:t>
      </w:r>
    </w:p>
    <w:p w14:paraId="1806402C">
      <w:pPr>
        <w:pStyle w:val="7"/>
        <w:keepNext w:val="0"/>
        <w:keepLines w:val="0"/>
        <w:pageBreakBefore w:val="0"/>
        <w:widowControl/>
        <w:kinsoku w:val="0"/>
        <w:wordWrap/>
        <w:overflowPunct/>
        <w:topLinePunct w:val="0"/>
        <w:autoSpaceDE w:val="0"/>
        <w:autoSpaceDN w:val="0"/>
        <w:bidi w:val="0"/>
        <w:adjustRightInd w:val="0"/>
        <w:snapToGrid w:val="0"/>
        <w:spacing w:before="89" w:line="300" w:lineRule="auto"/>
        <w:ind w:left="7" w:firstLine="430"/>
        <w:jc w:val="both"/>
        <w:textAlignment w:val="baseline"/>
      </w:pPr>
      <w:r>
        <w:rPr>
          <w:spacing w:val="10"/>
        </w:rPr>
        <w:t>（1）</w:t>
      </w:r>
      <w:r>
        <w:rPr>
          <w:spacing w:val="-50"/>
        </w:rPr>
        <w:t xml:space="preserve"> </w:t>
      </w:r>
      <w:r>
        <w:rPr>
          <w:spacing w:val="10"/>
        </w:rPr>
        <w:t>甲方按照约定的质量标准对货物进行初步验收，包括生产厂家、外观、</w:t>
      </w:r>
      <w:r>
        <w:rPr>
          <w:spacing w:val="9"/>
        </w:rPr>
        <w:t>检验报告与型号对照等。对验收不合格的货物，甲方有权拒收。货物的现场验收应由运输车辆司机或乙</w:t>
      </w:r>
      <w:r>
        <w:rPr>
          <w:spacing w:val="8"/>
        </w:rPr>
        <w:t>方所派的指</w:t>
      </w:r>
      <w:r>
        <w:rPr>
          <w:spacing w:val="9"/>
        </w:rPr>
        <w:t>定人员、甲方的专职材料员、驻地监理</w:t>
      </w:r>
      <w:r>
        <w:rPr>
          <w:rFonts w:hint="eastAsia"/>
          <w:spacing w:val="9"/>
          <w:lang w:eastAsia="zh-CN"/>
        </w:rPr>
        <w:t>（</w:t>
      </w:r>
      <w:r>
        <w:rPr>
          <w:rFonts w:hint="eastAsia"/>
          <w:spacing w:val="9"/>
          <w:lang w:val="en-US" w:eastAsia="zh-CN"/>
        </w:rPr>
        <w:t>如有</w:t>
      </w:r>
      <w:r>
        <w:rPr>
          <w:rFonts w:hint="eastAsia"/>
          <w:spacing w:val="9"/>
          <w:lang w:eastAsia="zh-CN"/>
        </w:rPr>
        <w:t>）</w:t>
      </w:r>
      <w:r>
        <w:rPr>
          <w:spacing w:val="9"/>
        </w:rPr>
        <w:t>共同参与。验收时，验收人员应对每批货物的质量证</w:t>
      </w:r>
      <w:r>
        <w:rPr>
          <w:spacing w:val="8"/>
        </w:rPr>
        <w:t>明书上</w:t>
      </w:r>
      <w:r>
        <w:rPr>
          <w:spacing w:val="9"/>
        </w:rPr>
        <w:t>的内容与实际货物（炉批号，牌号）进行核对，核实到货数量，并作相应记录，如发现情况</w:t>
      </w:r>
      <w:r>
        <w:rPr>
          <w:spacing w:val="8"/>
        </w:rPr>
        <w:t>异常，</w:t>
      </w:r>
      <w:r>
        <w:rPr>
          <w:spacing w:val="9"/>
        </w:rPr>
        <w:t>验收人员有权拒绝卸货，因此造成的损失由乙方负责。材料验收合格后由验收人员在材</w:t>
      </w:r>
      <w:r>
        <w:rPr>
          <w:spacing w:val="8"/>
        </w:rPr>
        <w:t>料签收单上签名确认。</w:t>
      </w:r>
    </w:p>
    <w:p w14:paraId="6EECD78C">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8" w:firstLine="429"/>
        <w:jc w:val="both"/>
        <w:textAlignment w:val="baseline"/>
      </w:pPr>
      <w:r>
        <w:rPr>
          <w:spacing w:val="10"/>
        </w:rPr>
        <w:t>（2）</w:t>
      </w:r>
      <w:r>
        <w:rPr>
          <w:spacing w:val="-50"/>
        </w:rPr>
        <w:t xml:space="preserve"> </w:t>
      </w:r>
      <w:r>
        <w:rPr>
          <w:spacing w:val="10"/>
        </w:rPr>
        <w:t>甲方应按国家标准、行业要求及时对钢筋进行取样检验。当出现检验结</w:t>
      </w:r>
      <w:r>
        <w:rPr>
          <w:spacing w:val="9"/>
        </w:rPr>
        <w:t>果不合格等异常</w:t>
      </w:r>
      <w:r>
        <w:rPr>
          <w:spacing w:val="6"/>
        </w:rPr>
        <w:t>情况时，</w:t>
      </w:r>
      <w:r>
        <w:rPr>
          <w:spacing w:val="-57"/>
        </w:rPr>
        <w:t xml:space="preserve"> </w:t>
      </w:r>
      <w:r>
        <w:rPr>
          <w:spacing w:val="6"/>
        </w:rPr>
        <w:t>甲方应立即书面通知乙方。</w:t>
      </w:r>
    </w:p>
    <w:p w14:paraId="1D3666F0">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18" w:right="2" w:firstLine="470"/>
        <w:jc w:val="both"/>
        <w:textAlignment w:val="baseline"/>
      </w:pPr>
      <w:r>
        <w:rPr>
          <w:spacing w:val="9"/>
        </w:rPr>
        <w:t>（3）</w:t>
      </w:r>
      <w:r>
        <w:rPr>
          <w:spacing w:val="-59"/>
        </w:rPr>
        <w:t xml:space="preserve"> </w:t>
      </w:r>
      <w:r>
        <w:rPr>
          <w:spacing w:val="9"/>
        </w:rPr>
        <w:t>乙方</w:t>
      </w:r>
      <w:r>
        <w:rPr>
          <w:rFonts w:hint="eastAsia"/>
          <w:spacing w:val="9"/>
          <w:lang w:val="en-US" w:eastAsia="zh-CN"/>
        </w:rPr>
        <w:t>发货</w:t>
      </w:r>
      <w:r>
        <w:rPr>
          <w:spacing w:val="9"/>
        </w:rPr>
        <w:t>前，必须向甲方（或甲方项目部）提供所供应规</w:t>
      </w:r>
      <w:r>
        <w:rPr>
          <w:spacing w:val="8"/>
        </w:rPr>
        <w:t>格货物的质量检测报告</w:t>
      </w:r>
      <w:r>
        <w:rPr>
          <w:spacing w:val="11"/>
        </w:rPr>
        <w:t>（原件，或加盖乙方公章的复印件</w:t>
      </w:r>
      <w:r>
        <w:rPr>
          <w:spacing w:val="-46"/>
        </w:rPr>
        <w:t>）</w:t>
      </w:r>
    </w:p>
    <w:p w14:paraId="63611E43">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17" w:right="2" w:firstLine="470"/>
        <w:jc w:val="both"/>
        <w:textAlignment w:val="baseline"/>
      </w:pPr>
      <w:r>
        <w:rPr>
          <w:spacing w:val="9"/>
        </w:rPr>
        <w:t>（4）</w:t>
      </w:r>
      <w:r>
        <w:rPr>
          <w:spacing w:val="-55"/>
        </w:rPr>
        <w:t xml:space="preserve"> </w:t>
      </w:r>
      <w:r>
        <w:rPr>
          <w:spacing w:val="9"/>
        </w:rPr>
        <w:t>甲乙各自委派的材料验收人员不得随意变更，如果一方</w:t>
      </w:r>
      <w:r>
        <w:rPr>
          <w:spacing w:val="8"/>
        </w:rPr>
        <w:t>验收人员发生变更时，双方应及</w:t>
      </w:r>
      <w:r>
        <w:rPr>
          <w:spacing w:val="9"/>
        </w:rPr>
        <w:t>时用公函形式通知对方作相应的更改。这部分往来所产生的公函，应作为本合同的组成部分；</w:t>
      </w:r>
    </w:p>
    <w:p w14:paraId="402D739D">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8" w:right="2" w:firstLine="479"/>
        <w:jc w:val="both"/>
        <w:textAlignment w:val="baseline"/>
      </w:pPr>
      <w:r>
        <w:rPr>
          <w:spacing w:val="9"/>
        </w:rPr>
        <w:t>（5）材料进场后，</w:t>
      </w:r>
      <w:r>
        <w:rPr>
          <w:spacing w:val="-56"/>
        </w:rPr>
        <w:t xml:space="preserve"> </w:t>
      </w:r>
      <w:r>
        <w:rPr>
          <w:spacing w:val="9"/>
        </w:rPr>
        <w:t>甲方按有关规范抽检，检验费用由甲方负责</w:t>
      </w:r>
      <w:r>
        <w:rPr>
          <w:spacing w:val="8"/>
        </w:rPr>
        <w:t>。若出现质量争议，以</w:t>
      </w:r>
      <w:r>
        <w:rPr>
          <w:rFonts w:hint="eastAsia"/>
          <w:spacing w:val="8"/>
          <w:lang w:val="en-US" w:eastAsia="zh-CN"/>
        </w:rPr>
        <w:t>双方共同委托的</w:t>
      </w:r>
      <w:r>
        <w:rPr>
          <w:spacing w:val="8"/>
        </w:rPr>
        <w:t>第三方</w:t>
      </w:r>
      <w:r>
        <w:rPr>
          <w:spacing w:val="9"/>
        </w:rPr>
        <w:t>的检测报告为最终结果（但该结果不能免除乙方所应承担的材料质量责任）。</w:t>
      </w:r>
      <w:r>
        <w:rPr>
          <w:rFonts w:hint="eastAsia"/>
          <w:spacing w:val="9"/>
        </w:rPr>
        <w:t>检测费用由提出异议方垫付，最终由责任方承担。</w:t>
      </w:r>
      <w:r>
        <w:rPr>
          <w:spacing w:val="9"/>
        </w:rPr>
        <w:t>如果</w:t>
      </w:r>
      <w:r>
        <w:rPr>
          <w:spacing w:val="8"/>
        </w:rPr>
        <w:t>鉴定为不合格，</w:t>
      </w:r>
      <w:r>
        <w:rPr>
          <w:spacing w:val="9"/>
        </w:rPr>
        <w:t>质检费用由乙方负责。乙方负责将不合格材料运走。因材料质量</w:t>
      </w:r>
      <w:r>
        <w:rPr>
          <w:rFonts w:hint="eastAsia"/>
          <w:lang w:val="en-US" w:eastAsia="zh-CN"/>
        </w:rPr>
        <w:t>问题</w:t>
      </w:r>
      <w:r>
        <w:rPr>
          <w:spacing w:val="9"/>
        </w:rPr>
        <w:t>造成甲方返工的，</w:t>
      </w:r>
      <w:r>
        <w:rPr>
          <w:spacing w:val="8"/>
        </w:rPr>
        <w:t>乙方应承担由此</w:t>
      </w:r>
      <w:r>
        <w:rPr>
          <w:spacing w:val="7"/>
        </w:rPr>
        <w:t>给甲方带来的返工损失，甲方保留向乙方追索的权利</w:t>
      </w:r>
      <w:r>
        <w:rPr>
          <w:rFonts w:hint="eastAsia"/>
          <w:spacing w:val="7"/>
          <w:lang w:eastAsia="zh-CN"/>
        </w:rPr>
        <w:t>。</w:t>
      </w:r>
    </w:p>
    <w:p w14:paraId="390D0D1E">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firstLine="450" w:firstLineChars="200"/>
        <w:jc w:val="both"/>
        <w:textAlignment w:val="baseline"/>
      </w:pPr>
      <w:r>
        <w:rPr>
          <w:b/>
          <w:bCs/>
          <w:spacing w:val="7"/>
        </w:rPr>
        <w:t>第五条</w:t>
      </w:r>
      <w:r>
        <w:rPr>
          <w:spacing w:val="7"/>
        </w:rPr>
        <w:t xml:space="preserve">  </w:t>
      </w:r>
      <w:r>
        <w:rPr>
          <w:b/>
          <w:bCs/>
          <w:spacing w:val="7"/>
        </w:rPr>
        <w:t>双方责任与义务</w:t>
      </w:r>
    </w:p>
    <w:p w14:paraId="21D0D6E3">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438"/>
        <w:jc w:val="both"/>
        <w:textAlignment w:val="baseline"/>
      </w:pPr>
      <w:r>
        <w:rPr>
          <w:b/>
          <w:bCs/>
          <w:spacing w:val="1"/>
        </w:rPr>
        <w:t>（一）</w:t>
      </w:r>
      <w:r>
        <w:rPr>
          <w:spacing w:val="-46"/>
        </w:rPr>
        <w:t xml:space="preserve"> </w:t>
      </w:r>
      <w:r>
        <w:rPr>
          <w:b/>
          <w:bCs/>
          <w:spacing w:val="1"/>
        </w:rPr>
        <w:t>甲方责任与义务</w:t>
      </w:r>
    </w:p>
    <w:p w14:paraId="659E34FC">
      <w:pPr>
        <w:pStyle w:val="7"/>
        <w:keepNext w:val="0"/>
        <w:keepLines w:val="0"/>
        <w:pageBreakBefore w:val="0"/>
        <w:widowControl w:val="0"/>
        <w:kinsoku w:val="0"/>
        <w:wordWrap/>
        <w:overflowPunct/>
        <w:topLinePunct w:val="0"/>
        <w:autoSpaceDE w:val="0"/>
        <w:autoSpaceDN w:val="0"/>
        <w:bidi w:val="0"/>
        <w:adjustRightInd w:val="0"/>
        <w:snapToGrid w:val="0"/>
        <w:spacing w:before="91" w:line="300" w:lineRule="auto"/>
        <w:ind w:left="442"/>
        <w:jc w:val="both"/>
        <w:textAlignment w:val="baseline"/>
        <w:rPr>
          <w:spacing w:val="4"/>
        </w:rPr>
      </w:pPr>
      <w:r>
        <w:rPr>
          <w:spacing w:val="5"/>
        </w:rPr>
        <w:t>1、合同签署后，每批次计划实施前</w:t>
      </w:r>
      <w:r>
        <w:rPr>
          <w:spacing w:val="5"/>
          <w:u w:val="single" w:color="auto"/>
        </w:rPr>
        <w:t xml:space="preserve"> </w:t>
      </w:r>
      <w:r>
        <w:rPr>
          <w:rFonts w:hint="eastAsia"/>
          <w:spacing w:val="5"/>
          <w:u w:val="single" w:color="auto"/>
          <w:lang w:val="en-US" w:eastAsia="zh-CN"/>
        </w:rPr>
        <w:t xml:space="preserve">  </w:t>
      </w:r>
      <w:r>
        <w:rPr>
          <w:spacing w:val="5"/>
          <w:u w:val="single" w:color="auto"/>
        </w:rPr>
        <w:t xml:space="preserve"> </w:t>
      </w:r>
      <w:r>
        <w:rPr>
          <w:spacing w:val="5"/>
        </w:rPr>
        <w:t>天</w:t>
      </w:r>
      <w:r>
        <w:rPr>
          <w:spacing w:val="4"/>
        </w:rPr>
        <w:t>（</w:t>
      </w:r>
      <w:r>
        <w:rPr>
          <w:spacing w:val="-22"/>
        </w:rPr>
        <w:t xml:space="preserve"> </w:t>
      </w:r>
      <w:r>
        <w:rPr>
          <w:spacing w:val="4"/>
        </w:rPr>
        <w:t>日历日</w:t>
      </w:r>
      <w:r>
        <w:rPr>
          <w:spacing w:val="-47"/>
        </w:rPr>
        <w:t>），</w:t>
      </w:r>
      <w:r>
        <w:rPr>
          <w:spacing w:val="-59"/>
        </w:rPr>
        <w:t xml:space="preserve"> </w:t>
      </w:r>
      <w:r>
        <w:rPr>
          <w:spacing w:val="4"/>
        </w:rPr>
        <w:t>甲方通知乙方；</w:t>
      </w:r>
    </w:p>
    <w:p w14:paraId="786B8DD5">
      <w:pPr>
        <w:pStyle w:val="7"/>
        <w:keepNext w:val="0"/>
        <w:keepLines w:val="0"/>
        <w:pageBreakBefore w:val="0"/>
        <w:widowControl w:val="0"/>
        <w:kinsoku w:val="0"/>
        <w:wordWrap/>
        <w:overflowPunct/>
        <w:topLinePunct w:val="0"/>
        <w:autoSpaceDE w:val="0"/>
        <w:autoSpaceDN w:val="0"/>
        <w:bidi w:val="0"/>
        <w:adjustRightInd w:val="0"/>
        <w:snapToGrid w:val="0"/>
        <w:spacing w:before="91" w:line="300" w:lineRule="auto"/>
        <w:ind w:left="442"/>
        <w:jc w:val="both"/>
        <w:textAlignment w:val="baseline"/>
      </w:pPr>
      <w:r>
        <w:rPr>
          <w:spacing w:val="10"/>
        </w:rPr>
        <w:t>2、当货物的质量不符合要求，或货物的供应能力不能满足甲方施工进度需求时，</w:t>
      </w:r>
      <w:r>
        <w:rPr>
          <w:spacing w:val="-52"/>
        </w:rPr>
        <w:t xml:space="preserve"> </w:t>
      </w:r>
      <w:r>
        <w:rPr>
          <w:spacing w:val="10"/>
        </w:rPr>
        <w:t>甲方将有权</w:t>
      </w:r>
      <w:r>
        <w:rPr>
          <w:spacing w:val="8"/>
        </w:rPr>
        <w:t>做出如下决定，乙方</w:t>
      </w:r>
      <w:r>
        <w:rPr>
          <w:rFonts w:hint="eastAsia"/>
          <w:spacing w:val="8"/>
          <w:lang w:val="en-US" w:eastAsia="zh-CN"/>
        </w:rPr>
        <w:t>不持任何</w:t>
      </w:r>
      <w:r>
        <w:rPr>
          <w:spacing w:val="8"/>
        </w:rPr>
        <w:t>异议：</w:t>
      </w:r>
    </w:p>
    <w:p w14:paraId="53E9FCD9">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427"/>
        <w:jc w:val="both"/>
        <w:textAlignment w:val="baseline"/>
      </w:pPr>
      <w:r>
        <w:rPr>
          <w:spacing w:val="9"/>
        </w:rPr>
        <w:t>（1）对已进甲方仓库的不合格货物清理出场，处理费用由乙方负责；</w:t>
      </w:r>
    </w:p>
    <w:p w14:paraId="505A01CE">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10" w:right="2" w:firstLine="417"/>
        <w:jc w:val="both"/>
        <w:textAlignment w:val="baseline"/>
      </w:pPr>
      <w:r>
        <w:rPr>
          <w:spacing w:val="9"/>
        </w:rPr>
        <w:t>（</w:t>
      </w:r>
      <w:r>
        <w:rPr>
          <w:rFonts w:hint="eastAsia"/>
          <w:spacing w:val="9"/>
          <w:lang w:val="en-US" w:eastAsia="zh-CN"/>
        </w:rPr>
        <w:t>2</w:t>
      </w:r>
      <w:r>
        <w:rPr>
          <w:spacing w:val="9"/>
        </w:rPr>
        <w:t>）</w:t>
      </w:r>
      <w:r>
        <w:rPr>
          <w:spacing w:val="14"/>
        </w:rPr>
        <w:t>甲方重新外购钢筋以保证施工进度的需要，外购部分的到场单价高出乙方供应综合单价部</w:t>
      </w:r>
      <w:r>
        <w:rPr>
          <w:spacing w:val="8"/>
        </w:rPr>
        <w:t>分，从乙方货物款中扣出以补偿甲方；</w:t>
      </w:r>
    </w:p>
    <w:p w14:paraId="4E81EF71">
      <w:pPr>
        <w:pStyle w:val="7"/>
        <w:keepNext w:val="0"/>
        <w:keepLines w:val="0"/>
        <w:pageBreakBefore w:val="0"/>
        <w:widowControl/>
        <w:kinsoku w:val="0"/>
        <w:wordWrap/>
        <w:overflowPunct/>
        <w:topLinePunct w:val="0"/>
        <w:autoSpaceDE w:val="0"/>
        <w:autoSpaceDN w:val="0"/>
        <w:bidi w:val="0"/>
        <w:adjustRightInd w:val="0"/>
        <w:snapToGrid w:val="0"/>
        <w:spacing w:before="28" w:line="300" w:lineRule="auto"/>
        <w:ind w:left="8" w:firstLine="419"/>
        <w:jc w:val="both"/>
        <w:textAlignment w:val="baseline"/>
        <w:rPr>
          <w:spacing w:val="7"/>
        </w:rPr>
      </w:pPr>
      <w:r>
        <w:rPr>
          <w:spacing w:val="9"/>
        </w:rPr>
        <w:t>（</w:t>
      </w:r>
      <w:r>
        <w:rPr>
          <w:rFonts w:hint="eastAsia"/>
          <w:spacing w:val="9"/>
          <w:lang w:val="en-US" w:eastAsia="zh-CN"/>
        </w:rPr>
        <w:t>3</w:t>
      </w:r>
      <w:r>
        <w:rPr>
          <w:spacing w:val="9"/>
        </w:rPr>
        <w:t>）</w:t>
      </w:r>
      <w:r>
        <w:rPr>
          <w:spacing w:val="11"/>
        </w:rPr>
        <w:t>若经甲、乙双方采取措施后，仍无法满足合同要求时,则甲方有权以书面形式通知乙方终止</w:t>
      </w:r>
      <w:r>
        <w:rPr>
          <w:spacing w:val="9"/>
        </w:rPr>
        <w:t>部分或全部合同，乙方必须遵照执行。对甲方造成的损失，甲方</w:t>
      </w:r>
      <w:r>
        <w:rPr>
          <w:rFonts w:hint="eastAsia"/>
          <w:spacing w:val="9"/>
          <w:lang w:val="en-US" w:eastAsia="zh-CN"/>
        </w:rPr>
        <w:t>有权向</w:t>
      </w:r>
      <w:r>
        <w:rPr>
          <w:spacing w:val="9"/>
        </w:rPr>
        <w:t>乙方</w:t>
      </w:r>
      <w:r>
        <w:rPr>
          <w:rFonts w:hint="eastAsia"/>
          <w:spacing w:val="9"/>
          <w:lang w:val="en-US" w:eastAsia="zh-CN"/>
        </w:rPr>
        <w:t>主张</w:t>
      </w:r>
      <w:r>
        <w:rPr>
          <w:spacing w:val="9"/>
        </w:rPr>
        <w:t>索赔的权利</w:t>
      </w:r>
      <w:r>
        <w:rPr>
          <w:spacing w:val="8"/>
        </w:rPr>
        <w:t>。合同违约</w:t>
      </w:r>
      <w:r>
        <w:rPr>
          <w:spacing w:val="9"/>
        </w:rPr>
        <w:t>终止所产生的未结算货物，除不合格品由乙方负责清理出场外，合格材料的结算，</w:t>
      </w:r>
      <w:r>
        <w:rPr>
          <w:rFonts w:hint="eastAsia"/>
          <w:spacing w:val="9"/>
          <w:lang w:val="en-US" w:eastAsia="zh-CN"/>
        </w:rPr>
        <w:t>按本合同结算条款执行。</w:t>
      </w:r>
    </w:p>
    <w:p w14:paraId="14D77300">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before="32" w:line="300" w:lineRule="auto"/>
        <w:ind w:left="432"/>
        <w:jc w:val="both"/>
        <w:textAlignment w:val="baseline"/>
        <w:rPr>
          <w:spacing w:val="7"/>
        </w:rPr>
      </w:pPr>
      <w:r>
        <w:rPr>
          <w:spacing w:val="7"/>
        </w:rPr>
        <w:t>按合同约定进行计量支付。</w:t>
      </w:r>
    </w:p>
    <w:p w14:paraId="460288B6">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438"/>
        <w:jc w:val="both"/>
        <w:textAlignment w:val="baseline"/>
        <w:rPr>
          <w:b/>
          <w:bCs/>
          <w:spacing w:val="2"/>
        </w:rPr>
      </w:pPr>
      <w:r>
        <w:rPr>
          <w:b/>
          <w:bCs/>
          <w:spacing w:val="2"/>
        </w:rPr>
        <w:t>（二）</w:t>
      </w:r>
      <w:r>
        <w:rPr>
          <w:spacing w:val="-58"/>
        </w:rPr>
        <w:t xml:space="preserve"> </w:t>
      </w:r>
      <w:r>
        <w:rPr>
          <w:b/>
          <w:bCs/>
          <w:spacing w:val="2"/>
        </w:rPr>
        <w:t>乙方责任与义务：</w:t>
      </w:r>
    </w:p>
    <w:p w14:paraId="6BAB1212">
      <w:pPr>
        <w:pStyle w:val="7"/>
        <w:keepNext w:val="0"/>
        <w:keepLines w:val="0"/>
        <w:pageBreakBefore w:val="0"/>
        <w:widowControl/>
        <w:kinsoku w:val="0"/>
        <w:wordWrap/>
        <w:overflowPunct/>
        <w:topLinePunct w:val="0"/>
        <w:autoSpaceDE w:val="0"/>
        <w:autoSpaceDN w:val="0"/>
        <w:bidi w:val="0"/>
        <w:adjustRightInd w:val="0"/>
        <w:snapToGrid w:val="0"/>
        <w:spacing w:before="28" w:line="300" w:lineRule="auto"/>
        <w:ind w:left="0" w:right="0" w:firstLine="419"/>
        <w:jc w:val="both"/>
        <w:textAlignment w:val="baseline"/>
        <w:rPr>
          <w:spacing w:val="11"/>
        </w:rPr>
      </w:pPr>
      <w:r>
        <w:rPr>
          <w:spacing w:val="11"/>
        </w:rPr>
        <w:t>1、乙方根据甲方的需求，负责甲方指定的</w:t>
      </w:r>
      <w:r>
        <w:rPr>
          <w:spacing w:val="11"/>
          <w:u w:val="single"/>
        </w:rPr>
        <w:t xml:space="preserve">    </w:t>
      </w:r>
      <w:r>
        <w:rPr>
          <w:rFonts w:hint="eastAsia"/>
          <w:spacing w:val="11"/>
          <w:u w:val="single"/>
          <w:lang w:val="en-US" w:eastAsia="zh-CN"/>
        </w:rPr>
        <w:t xml:space="preserve"> </w:t>
      </w:r>
      <w:r>
        <w:rPr>
          <w:spacing w:val="11"/>
          <w:u w:val="single"/>
        </w:rPr>
        <w:t xml:space="preserve">    </w:t>
      </w:r>
      <w:r>
        <w:rPr>
          <w:spacing w:val="11"/>
        </w:rPr>
        <w:t>项目货物的运输与供应，并负责运输过程中的一切手续、费用；</w:t>
      </w:r>
    </w:p>
    <w:p w14:paraId="27BD8568">
      <w:pPr>
        <w:pStyle w:val="7"/>
        <w:keepNext w:val="0"/>
        <w:keepLines w:val="0"/>
        <w:pageBreakBefore w:val="0"/>
        <w:widowControl/>
        <w:kinsoku w:val="0"/>
        <w:wordWrap/>
        <w:overflowPunct/>
        <w:topLinePunct w:val="0"/>
        <w:autoSpaceDE w:val="0"/>
        <w:autoSpaceDN w:val="0"/>
        <w:bidi w:val="0"/>
        <w:adjustRightInd w:val="0"/>
        <w:snapToGrid w:val="0"/>
        <w:spacing w:before="90" w:line="300" w:lineRule="auto"/>
        <w:ind w:right="0" w:firstLine="464" w:firstLineChars="200"/>
        <w:jc w:val="both"/>
        <w:textAlignment w:val="baseline"/>
      </w:pPr>
      <w:r>
        <w:rPr>
          <w:spacing w:val="11"/>
        </w:rPr>
        <w:t>2、乙方所提供的货物的质量必须符合本合</w:t>
      </w:r>
      <w:r>
        <w:rPr>
          <w:spacing w:val="10"/>
        </w:rPr>
        <w:t>同第</w:t>
      </w:r>
      <w:r>
        <w:rPr>
          <w:spacing w:val="-34"/>
        </w:rPr>
        <w:t xml:space="preserve"> </w:t>
      </w:r>
      <w:r>
        <w:rPr>
          <w:spacing w:val="10"/>
          <w:u w:val="single" w:color="auto"/>
        </w:rPr>
        <w:t>2</w:t>
      </w:r>
      <w:r>
        <w:rPr>
          <w:spacing w:val="-34"/>
          <w:u w:val="single" w:color="auto"/>
        </w:rPr>
        <w:t xml:space="preserve"> </w:t>
      </w:r>
      <w:r>
        <w:rPr>
          <w:spacing w:val="10"/>
        </w:rPr>
        <w:t>条的技术要求，必须满足甲方现场施工的设</w:t>
      </w:r>
      <w:r>
        <w:rPr>
          <w:spacing w:val="9"/>
        </w:rPr>
        <w:t>计要求和施工要求。所供此批货物的质量证明书上的内容必须与实际货物（炉批号，牌号</w:t>
      </w:r>
      <w:r>
        <w:rPr>
          <w:spacing w:val="8"/>
        </w:rPr>
        <w:t>）相符，</w:t>
      </w:r>
      <w:r>
        <w:t xml:space="preserve"> </w:t>
      </w:r>
      <w:r>
        <w:rPr>
          <w:spacing w:val="9"/>
        </w:rPr>
        <w:t>保证产品质量达到质检部门检验标准，并合符国家环保要求；捆扎整齐，钢材质量证</w:t>
      </w:r>
      <w:r>
        <w:rPr>
          <w:spacing w:val="8"/>
        </w:rPr>
        <w:t>明书和送货单</w:t>
      </w:r>
      <w:r>
        <w:rPr>
          <w:spacing w:val="9"/>
        </w:rPr>
        <w:t>（及提货时的过磅单）一并随货同行；不合格品不得用于甲方工程，不合格货物的检</w:t>
      </w:r>
      <w:r>
        <w:rPr>
          <w:spacing w:val="8"/>
        </w:rPr>
        <w:t>验费由乙方承</w:t>
      </w:r>
      <w:r>
        <w:t>担；</w:t>
      </w:r>
    </w:p>
    <w:p w14:paraId="3821F39F">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right="0" w:firstLine="436" w:firstLineChars="200"/>
        <w:jc w:val="both"/>
        <w:textAlignment w:val="baseline"/>
      </w:pPr>
      <w:r>
        <w:rPr>
          <w:spacing w:val="4"/>
        </w:rPr>
        <w:t>3、当货物的质量或供应能力不能满足甲方要求时，除按本条第（一）款第</w:t>
      </w:r>
      <w:r>
        <w:rPr>
          <w:spacing w:val="-25"/>
        </w:rPr>
        <w:t xml:space="preserve"> </w:t>
      </w:r>
      <w:r>
        <w:rPr>
          <w:rFonts w:hint="eastAsia"/>
          <w:spacing w:val="-25"/>
          <w:lang w:val="en-US" w:eastAsia="zh-CN"/>
        </w:rPr>
        <w:t>2</w:t>
      </w:r>
      <w:r>
        <w:rPr>
          <w:spacing w:val="-35"/>
        </w:rPr>
        <w:t xml:space="preserve"> </w:t>
      </w:r>
      <w:r>
        <w:rPr>
          <w:spacing w:val="4"/>
        </w:rPr>
        <w:t>项的规定处理外，</w:t>
      </w:r>
      <w:r>
        <w:rPr>
          <w:spacing w:val="7"/>
        </w:rPr>
        <w:t>由此对甲方造成的所有损失均由乙方承担；</w:t>
      </w:r>
    </w:p>
    <w:p w14:paraId="1EFD844E">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right="0" w:firstLine="460" w:firstLineChars="200"/>
        <w:jc w:val="both"/>
        <w:textAlignment w:val="baseline"/>
      </w:pPr>
      <w:r>
        <w:rPr>
          <w:spacing w:val="10"/>
        </w:rPr>
        <w:t>4、乙方按时、按甲方要求，保质、保量向甲方提供符合本合同规定的材料，并提供相应的物</w:t>
      </w:r>
      <w:r>
        <w:rPr>
          <w:spacing w:val="9"/>
        </w:rPr>
        <w:t>流服务。乙方协助甲方进行钢筋在甲方工地的交接；</w:t>
      </w:r>
    </w:p>
    <w:p w14:paraId="1A1553E6">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right="0" w:firstLine="464" w:firstLineChars="200"/>
        <w:jc w:val="both"/>
        <w:textAlignment w:val="baseline"/>
      </w:pPr>
      <w:r>
        <w:rPr>
          <w:spacing w:val="11"/>
        </w:rPr>
        <w:t>5、乙方应负责提供货物运至合同规定的交货地点所要求的包装或防护，该包装或防护应足以</w:t>
      </w:r>
      <w:r>
        <w:rPr>
          <w:spacing w:val="8"/>
        </w:rPr>
        <w:t>防止货物在交货前发生损坏或变质。如有发生损坏或变质，</w:t>
      </w:r>
      <w:r>
        <w:rPr>
          <w:spacing w:val="-57"/>
        </w:rPr>
        <w:t xml:space="preserve"> </w:t>
      </w:r>
      <w:r>
        <w:rPr>
          <w:spacing w:val="8"/>
        </w:rPr>
        <w:t>甲方保留向乙方追偿的权利；</w:t>
      </w:r>
    </w:p>
    <w:p w14:paraId="649FF228">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right="0" w:firstLine="460" w:firstLineChars="200"/>
        <w:jc w:val="both"/>
        <w:textAlignment w:val="baseline"/>
      </w:pPr>
      <w:r>
        <w:rPr>
          <w:spacing w:val="10"/>
        </w:rPr>
        <w:t>6、乙方保证本合同所供的货物是合同所规定的品牌，全新的、未使用过的，全部货物没有设</w:t>
      </w:r>
      <w:r>
        <w:rPr>
          <w:spacing w:val="9"/>
        </w:rPr>
        <w:t>计、材料或工艺上的缺陷。乙方保证本合同所交付的货物免受第三方主张任何权利的</w:t>
      </w:r>
      <w:r>
        <w:rPr>
          <w:spacing w:val="8"/>
        </w:rPr>
        <w:t>义务，否则给</w:t>
      </w:r>
      <w:r>
        <w:rPr>
          <w:spacing w:val="9"/>
        </w:rPr>
        <w:t>甲方造成的损失和产生的费用及相关法律责任由乙方负责赔偿和承担；</w:t>
      </w:r>
    </w:p>
    <w:p w14:paraId="26656946">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56" w:firstLineChars="200"/>
        <w:jc w:val="both"/>
        <w:textAlignment w:val="baseline"/>
      </w:pPr>
      <w:r>
        <w:rPr>
          <w:spacing w:val="9"/>
        </w:rPr>
        <w:t>7、在甲方完成货物计量并签字前，货物及其</w:t>
      </w:r>
      <w:r>
        <w:rPr>
          <w:rFonts w:hint="eastAsia"/>
          <w:spacing w:val="9"/>
          <w:lang w:val="en-US" w:eastAsia="zh-CN"/>
        </w:rPr>
        <w:t>相</w:t>
      </w:r>
      <w:r>
        <w:rPr>
          <w:spacing w:val="9"/>
        </w:rPr>
        <w:t>应的一切风险由乙方负责。</w:t>
      </w:r>
    </w:p>
    <w:p w14:paraId="6B85459B">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0" w:right="0" w:firstLine="420"/>
        <w:jc w:val="both"/>
        <w:textAlignment w:val="baseline"/>
      </w:pPr>
      <w:r>
        <w:rPr>
          <w:spacing w:val="10"/>
        </w:rPr>
        <w:t>8、</w:t>
      </w:r>
      <w:r>
        <w:rPr>
          <w:spacing w:val="-48"/>
        </w:rPr>
        <w:t xml:space="preserve"> </w:t>
      </w:r>
      <w:r>
        <w:rPr>
          <w:spacing w:val="10"/>
        </w:rPr>
        <w:t>自甲方完成货物计量并签字起，货物由甲方负责保管，但这并不能免除乙方因货物质量问</w:t>
      </w:r>
      <w:r>
        <w:rPr>
          <w:spacing w:val="8"/>
        </w:rPr>
        <w:t>题而产生的一切责任。</w:t>
      </w:r>
    </w:p>
    <w:p w14:paraId="32ECDF5F">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right="0" w:firstLine="446" w:firstLineChars="200"/>
        <w:jc w:val="both"/>
        <w:textAlignment w:val="baseline"/>
        <w:rPr>
          <w:b/>
          <w:bCs/>
          <w:spacing w:val="6"/>
        </w:rPr>
      </w:pPr>
      <w:r>
        <w:rPr>
          <w:b/>
          <w:bCs/>
          <w:spacing w:val="6"/>
        </w:rPr>
        <w:t>第六条</w:t>
      </w:r>
      <w:r>
        <w:rPr>
          <w:spacing w:val="6"/>
        </w:rPr>
        <w:t xml:space="preserve"> </w:t>
      </w:r>
      <w:r>
        <w:rPr>
          <w:b/>
          <w:bCs/>
          <w:spacing w:val="6"/>
        </w:rPr>
        <w:t>付款与结算方式：</w:t>
      </w:r>
    </w:p>
    <w:p w14:paraId="2F3175C3">
      <w:pPr>
        <w:pStyle w:val="7"/>
        <w:keepNext w:val="0"/>
        <w:keepLines w:val="0"/>
        <w:pageBreakBefore w:val="0"/>
        <w:widowControl w:val="0"/>
        <w:kinsoku w:val="0"/>
        <w:wordWrap/>
        <w:overflowPunct/>
        <w:topLinePunct w:val="0"/>
        <w:autoSpaceDE w:val="0"/>
        <w:autoSpaceDN w:val="0"/>
        <w:bidi w:val="0"/>
        <w:adjustRightInd w:val="0"/>
        <w:snapToGrid w:val="0"/>
        <w:spacing w:before="94" w:line="300" w:lineRule="auto"/>
        <w:ind w:right="0" w:firstLine="460" w:firstLineChars="200"/>
        <w:jc w:val="both"/>
        <w:textAlignment w:val="baseline"/>
      </w:pPr>
      <w:r>
        <w:rPr>
          <w:spacing w:val="10"/>
        </w:rPr>
        <w:t>1、本合同执行乙方先供货，</w:t>
      </w:r>
      <w:r>
        <w:rPr>
          <w:spacing w:val="-56"/>
        </w:rPr>
        <w:t xml:space="preserve"> </w:t>
      </w:r>
      <w:r>
        <w:rPr>
          <w:spacing w:val="10"/>
        </w:rPr>
        <w:t>甲方后付款的方式；货物价格包含了钢筋采</w:t>
      </w:r>
      <w:r>
        <w:rPr>
          <w:spacing w:val="9"/>
        </w:rPr>
        <w:t>购、仓储、运输、装卸、送货落地、税费等一切费用，其单价为综合单价。</w:t>
      </w:r>
    </w:p>
    <w:p w14:paraId="51DC1D10">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440" w:firstLineChars="200"/>
        <w:jc w:val="both"/>
        <w:textAlignment w:val="baseline"/>
      </w:pPr>
      <w:r>
        <w:rPr>
          <w:spacing w:val="5"/>
        </w:rPr>
        <w:t>2、本合同结算周期为：</w:t>
      </w:r>
      <w:r>
        <w:rPr>
          <w:u w:val="single" w:color="auto"/>
        </w:rPr>
        <w:t xml:space="preserve">     </w:t>
      </w:r>
      <w:r>
        <w:rPr>
          <w:spacing w:val="-87"/>
        </w:rPr>
        <w:t xml:space="preserve"> </w:t>
      </w:r>
      <w:r>
        <w:rPr>
          <w:spacing w:val="5"/>
        </w:rPr>
        <w:t>月（自然月</w:t>
      </w:r>
      <w:r>
        <w:rPr>
          <w:spacing w:val="-31"/>
        </w:rPr>
        <w:t>），</w:t>
      </w:r>
      <w:r>
        <w:rPr>
          <w:spacing w:val="5"/>
        </w:rPr>
        <w:t>即从每月</w:t>
      </w:r>
      <w:r>
        <w:rPr>
          <w:spacing w:val="-98"/>
        </w:rPr>
        <w:t xml:space="preserve"> </w:t>
      </w:r>
      <w:r>
        <w:rPr>
          <w:u w:val="single" w:color="auto"/>
        </w:rPr>
        <w:t xml:space="preserve">    </w:t>
      </w:r>
      <w:r>
        <w:rPr>
          <w:spacing w:val="-52"/>
        </w:rPr>
        <w:t xml:space="preserve"> </w:t>
      </w:r>
      <w:r>
        <w:rPr>
          <w:spacing w:val="5"/>
        </w:rPr>
        <w:t>日至</w:t>
      </w:r>
      <w:r>
        <w:rPr>
          <w:spacing w:val="-98"/>
        </w:rPr>
        <w:t xml:space="preserve"> </w:t>
      </w:r>
      <w:r>
        <w:rPr>
          <w:u w:val="single" w:color="auto"/>
        </w:rPr>
        <w:t xml:space="preserve">    </w:t>
      </w:r>
      <w:r>
        <w:rPr>
          <w:spacing w:val="-56"/>
        </w:rPr>
        <w:t xml:space="preserve"> </w:t>
      </w:r>
      <w:r>
        <w:rPr>
          <w:spacing w:val="5"/>
        </w:rPr>
        <w:t>日为一个结算周</w:t>
      </w:r>
      <w:r>
        <w:rPr>
          <w:spacing w:val="4"/>
        </w:rPr>
        <w:t>期；</w:t>
      </w:r>
    </w:p>
    <w:p w14:paraId="1074F3E4">
      <w:pPr>
        <w:pStyle w:val="7"/>
        <w:keepNext w:val="0"/>
        <w:keepLines w:val="0"/>
        <w:pageBreakBefore w:val="0"/>
        <w:widowControl w:val="0"/>
        <w:kinsoku w:val="0"/>
        <w:wordWrap/>
        <w:overflowPunct/>
        <w:topLinePunct w:val="0"/>
        <w:autoSpaceDE w:val="0"/>
        <w:autoSpaceDN w:val="0"/>
        <w:bidi w:val="0"/>
        <w:adjustRightInd w:val="0"/>
        <w:snapToGrid w:val="0"/>
        <w:spacing w:before="94" w:line="300" w:lineRule="auto"/>
        <w:ind w:left="0" w:right="0" w:firstLine="425"/>
        <w:jc w:val="both"/>
        <w:textAlignment w:val="baseline"/>
        <w:rPr>
          <w:spacing w:val="6"/>
        </w:rPr>
      </w:pPr>
      <w:r>
        <w:rPr>
          <w:spacing w:val="10"/>
        </w:rPr>
        <w:t>3、采购合同的结算与支付：</w:t>
      </w:r>
      <w:r>
        <w:rPr>
          <w:spacing w:val="-51"/>
        </w:rPr>
        <w:t xml:space="preserve"> </w:t>
      </w:r>
      <w:r>
        <w:rPr>
          <w:spacing w:val="10"/>
        </w:rPr>
        <w:t>甲乙双方根据双方核对确认的每个结算期内的材料签收单数</w:t>
      </w:r>
      <w:r>
        <w:rPr>
          <w:spacing w:val="9"/>
        </w:rPr>
        <w:t>量，</w:t>
      </w:r>
      <w:r>
        <w:rPr>
          <w:spacing w:val="7"/>
        </w:rPr>
        <w:t>以及计算的货款金额进行结算。</w:t>
      </w:r>
      <w:r>
        <w:rPr>
          <w:spacing w:val="7"/>
          <w:sz w:val="20"/>
          <w:szCs w:val="20"/>
        </w:rPr>
        <w:t>货物</w:t>
      </w:r>
      <w:r>
        <w:rPr>
          <w:spacing w:val="7"/>
        </w:rPr>
        <w:t>供应完毕后，甲乙双方及时办理供应货物的最终结算，确定供</w:t>
      </w:r>
      <w:r>
        <w:rPr>
          <w:spacing w:val="6"/>
        </w:rPr>
        <w:t>应的总货款。</w:t>
      </w:r>
    </w:p>
    <w:p w14:paraId="22EF7487">
      <w:pPr>
        <w:pStyle w:val="7"/>
        <w:keepNext w:val="0"/>
        <w:keepLines w:val="0"/>
        <w:pageBreakBefore w:val="0"/>
        <w:widowControl w:val="0"/>
        <w:kinsoku w:val="0"/>
        <w:wordWrap/>
        <w:overflowPunct/>
        <w:topLinePunct w:val="0"/>
        <w:autoSpaceDE w:val="0"/>
        <w:autoSpaceDN w:val="0"/>
        <w:bidi w:val="0"/>
        <w:adjustRightInd w:val="0"/>
        <w:snapToGrid w:val="0"/>
        <w:spacing w:before="94" w:line="300" w:lineRule="auto"/>
        <w:ind w:left="0" w:right="0" w:firstLine="425"/>
        <w:jc w:val="both"/>
        <w:textAlignment w:val="baseline"/>
      </w:pPr>
      <w:r>
        <w:rPr>
          <w:spacing w:val="10"/>
        </w:rPr>
        <w:t>4、</w:t>
      </w:r>
      <w:r>
        <w:rPr>
          <w:spacing w:val="7"/>
        </w:rPr>
        <w:t>付款方式及期限，按以下第</w:t>
      </w:r>
      <w:r>
        <w:rPr>
          <w:spacing w:val="7"/>
          <w:u w:val="single" w:color="auto"/>
        </w:rPr>
        <w:t xml:space="preserve">     </w:t>
      </w:r>
      <w:r>
        <w:rPr>
          <w:spacing w:val="-91"/>
        </w:rPr>
        <w:t xml:space="preserve"> </w:t>
      </w:r>
      <w:r>
        <w:rPr>
          <w:spacing w:val="7"/>
        </w:rPr>
        <w:t>种方</w:t>
      </w:r>
      <w:r>
        <w:rPr>
          <w:spacing w:val="6"/>
        </w:rPr>
        <w:t>式执行：</w:t>
      </w:r>
    </w:p>
    <w:p w14:paraId="08C92980">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29"/>
        <w:jc w:val="both"/>
        <w:textAlignment w:val="baseline"/>
        <w:rPr>
          <w:rFonts w:hint="eastAsia"/>
          <w:spacing w:val="6"/>
          <w:lang w:eastAsia="zh-CN"/>
        </w:rPr>
      </w:pPr>
      <w:r>
        <w:rPr>
          <w:spacing w:val="9"/>
        </w:rPr>
        <w:t>（1）</w:t>
      </w:r>
      <w:r>
        <w:rPr>
          <w:spacing w:val="7"/>
        </w:rPr>
        <w:t>每一结算期内货物经双方确认起，在</w:t>
      </w:r>
      <w:r>
        <w:rPr>
          <w:spacing w:val="6"/>
        </w:rPr>
        <w:t>次月</w:t>
      </w:r>
      <w:r>
        <w:rPr>
          <w:rFonts w:hint="eastAsia"/>
          <w:spacing w:val="-24"/>
          <w:u w:val="single"/>
          <w:lang w:eastAsia="zh-CN"/>
        </w:rPr>
        <w:t xml:space="preserve"> </w:t>
      </w:r>
      <w:r>
        <w:rPr>
          <w:rFonts w:hint="eastAsia"/>
          <w:spacing w:val="-24"/>
          <w:u w:val="single"/>
          <w:lang w:val="en-US" w:eastAsia="zh-CN"/>
        </w:rPr>
        <w:t xml:space="preserve">     </w:t>
      </w:r>
      <w:r>
        <w:rPr>
          <w:spacing w:val="6"/>
        </w:rPr>
        <w:t>日</w:t>
      </w:r>
      <w:r>
        <w:rPr>
          <w:rFonts w:hint="eastAsia"/>
          <w:spacing w:val="6"/>
          <w:lang w:val="en-US" w:eastAsia="zh-CN"/>
        </w:rPr>
        <w:t>前</w:t>
      </w:r>
      <w:r>
        <w:rPr>
          <w:spacing w:val="6"/>
        </w:rPr>
        <w:t>支付货款</w:t>
      </w:r>
      <w:r>
        <w:rPr>
          <w:rFonts w:hint="eastAsia"/>
          <w:spacing w:val="6"/>
          <w:lang w:eastAsia="zh-CN"/>
        </w:rPr>
        <w:t>。</w:t>
      </w:r>
    </w:p>
    <w:p w14:paraId="033A0549">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29"/>
        <w:jc w:val="both"/>
        <w:textAlignment w:val="baseline"/>
        <w:rPr>
          <w:spacing w:val="8"/>
        </w:rPr>
      </w:pPr>
      <w:r>
        <w:rPr>
          <w:spacing w:val="8"/>
        </w:rPr>
        <w:t>（2）其他方式：</w:t>
      </w:r>
      <w:r>
        <w:rPr>
          <w:spacing w:val="8"/>
          <w:u w:val="single"/>
        </w:rPr>
        <w:t xml:space="preserve">   </w:t>
      </w:r>
      <w:r>
        <w:rPr>
          <w:rFonts w:hint="eastAsia"/>
          <w:spacing w:val="8"/>
          <w:u w:val="single"/>
          <w:lang w:val="en-US" w:eastAsia="zh-CN"/>
        </w:rPr>
        <w:t xml:space="preserve">       </w:t>
      </w:r>
      <w:r>
        <w:rPr>
          <w:spacing w:val="8"/>
          <w:u w:val="single"/>
        </w:rPr>
        <w:t xml:space="preserve">  </w:t>
      </w:r>
      <w:r>
        <w:rPr>
          <w:spacing w:val="8"/>
        </w:rPr>
        <w:t>。</w:t>
      </w:r>
    </w:p>
    <w:p w14:paraId="25D0631C">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29"/>
        <w:jc w:val="both"/>
        <w:textAlignment w:val="baseline"/>
        <w:rPr>
          <w:spacing w:val="8"/>
        </w:rPr>
      </w:pPr>
      <w:r>
        <w:rPr>
          <w:rFonts w:hint="eastAsia"/>
          <w:spacing w:val="8"/>
        </w:rPr>
        <w:t>甲方应按时支付乙方</w:t>
      </w:r>
      <w:r>
        <w:rPr>
          <w:rFonts w:hint="eastAsia"/>
          <w:spacing w:val="8"/>
          <w:lang w:val="en-US" w:eastAsia="zh-CN"/>
        </w:rPr>
        <w:t>货款</w:t>
      </w:r>
      <w:r>
        <w:rPr>
          <w:rFonts w:hint="eastAsia"/>
          <w:spacing w:val="8"/>
        </w:rPr>
        <w:t>，若因甲方资金不到位，乙方同意给予</w:t>
      </w:r>
      <w:r>
        <w:rPr>
          <w:rFonts w:hint="eastAsia"/>
          <w:spacing w:val="8"/>
          <w:u w:val="single"/>
          <w:lang w:val="en-US" w:eastAsia="zh-CN"/>
        </w:rPr>
        <w:t xml:space="preserve">    </w:t>
      </w:r>
      <w:r>
        <w:rPr>
          <w:rFonts w:hint="eastAsia"/>
          <w:spacing w:val="8"/>
        </w:rPr>
        <w:t>天宽限期</w:t>
      </w:r>
      <w:r>
        <w:rPr>
          <w:rFonts w:hint="eastAsia"/>
          <w:spacing w:val="8"/>
          <w:lang w:eastAsia="zh-CN"/>
        </w:rPr>
        <w:t>；</w:t>
      </w:r>
      <w:r>
        <w:rPr>
          <w:rFonts w:hint="eastAsia"/>
          <w:spacing w:val="8"/>
        </w:rPr>
        <w:t>乙方书面催告超过</w:t>
      </w:r>
      <w:r>
        <w:rPr>
          <w:rFonts w:hint="eastAsia"/>
          <w:spacing w:val="8"/>
          <w:u w:val="single"/>
          <w:lang w:val="en-US" w:eastAsia="zh-CN"/>
        </w:rPr>
        <w:t xml:space="preserve">    </w:t>
      </w:r>
      <w:r>
        <w:rPr>
          <w:rFonts w:hint="eastAsia"/>
          <w:spacing w:val="8"/>
        </w:rPr>
        <w:t>天未付，则视为甲方违约，甲方对未付款部分应按同期全国银行间同业拆借中心公布的贷款市场报价利率（LPR）（一年期）计算违约金，违约金累计金额以本合同实际总</w:t>
      </w:r>
      <w:r>
        <w:rPr>
          <w:rFonts w:hint="eastAsia"/>
          <w:spacing w:val="8"/>
          <w:lang w:val="en-US" w:eastAsia="zh-CN"/>
        </w:rPr>
        <w:t>货款</w:t>
      </w:r>
      <w:r>
        <w:rPr>
          <w:rFonts w:hint="eastAsia"/>
          <w:spacing w:val="8"/>
        </w:rPr>
        <w:t>的</w:t>
      </w:r>
      <w:r>
        <w:rPr>
          <w:rFonts w:hint="eastAsia"/>
          <w:spacing w:val="8"/>
          <w:u w:val="single"/>
          <w:lang w:val="en-US" w:eastAsia="zh-CN"/>
        </w:rPr>
        <w:t xml:space="preserve">      </w:t>
      </w:r>
      <w:r>
        <w:rPr>
          <w:rFonts w:hint="eastAsia"/>
          <w:spacing w:val="8"/>
        </w:rPr>
        <w:t>%为上限。</w:t>
      </w:r>
    </w:p>
    <w:p w14:paraId="3E57156B">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19"/>
        <w:jc w:val="both"/>
        <w:textAlignment w:val="baseline"/>
        <w:rPr>
          <w:spacing w:val="8"/>
        </w:rPr>
      </w:pPr>
      <w:r>
        <w:rPr>
          <w:spacing w:val="11"/>
        </w:rPr>
        <w:t>5、本合同涉及的所有计量支付、暂扣款项（如材料质保金）支付均由甲方支付到乙方在合同</w:t>
      </w:r>
      <w:r>
        <w:rPr>
          <w:spacing w:val="8"/>
        </w:rPr>
        <w:t>约定的银行账户，无特殊情况下</w:t>
      </w:r>
      <w:r>
        <w:rPr>
          <w:rFonts w:hint="eastAsia"/>
          <w:spacing w:val="8"/>
          <w:lang w:eastAsia="zh-CN"/>
        </w:rPr>
        <w:t>，</w:t>
      </w:r>
      <w:r>
        <w:rPr>
          <w:spacing w:val="8"/>
        </w:rPr>
        <w:t>甲方不接受乙方提供的任何第三方银行账户或委托支付；</w:t>
      </w:r>
    </w:p>
    <w:p w14:paraId="4FEED5C7">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19"/>
        <w:jc w:val="both"/>
        <w:textAlignment w:val="baseline"/>
        <w:rPr>
          <w:spacing w:val="9"/>
        </w:rPr>
      </w:pPr>
      <w:r>
        <w:rPr>
          <w:spacing w:val="9"/>
        </w:rPr>
        <w:t>6、质量、交货期限达不到约定要求的，在处理完成之前乙方无权要求支付任何款项。</w:t>
      </w:r>
    </w:p>
    <w:p w14:paraId="0E47E210">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right="0" w:firstLine="436" w:firstLineChars="200"/>
        <w:jc w:val="both"/>
        <w:textAlignment w:val="baseline"/>
      </w:pPr>
      <w:r>
        <w:rPr>
          <w:b w:val="0"/>
          <w:bCs w:val="0"/>
          <w:spacing w:val="4"/>
        </w:rPr>
        <w:t>7、发票的提供：</w:t>
      </w:r>
    </w:p>
    <w:p w14:paraId="770E1DBD">
      <w:pPr>
        <w:pStyle w:val="7"/>
        <w:keepNext w:val="0"/>
        <w:keepLines w:val="0"/>
        <w:pageBreakBefore w:val="0"/>
        <w:widowControl/>
        <w:kinsoku w:val="0"/>
        <w:wordWrap/>
        <w:overflowPunct/>
        <w:topLinePunct w:val="0"/>
        <w:autoSpaceDE w:val="0"/>
        <w:autoSpaceDN w:val="0"/>
        <w:bidi w:val="0"/>
        <w:adjustRightInd w:val="0"/>
        <w:snapToGrid w:val="0"/>
        <w:spacing w:before="97" w:line="300" w:lineRule="auto"/>
        <w:ind w:left="0" w:right="0" w:firstLine="456" w:firstLineChars="200"/>
        <w:jc w:val="both"/>
        <w:textAlignment w:val="baseline"/>
      </w:pPr>
      <w:r>
        <w:rPr>
          <w:spacing w:val="9"/>
        </w:rPr>
        <w:t>（1）在甲方向乙方支付合同价款前，乙方应向甲方开具增值税发票供甲方查验，</w:t>
      </w:r>
      <w:r>
        <w:rPr>
          <w:spacing w:val="-54"/>
        </w:rPr>
        <w:t xml:space="preserve"> </w:t>
      </w:r>
      <w:r>
        <w:rPr>
          <w:spacing w:val="9"/>
        </w:rPr>
        <w:t xml:space="preserve">以证明发票的真伪。否则，甲方有权拒绝付款并顺延付款时间, </w:t>
      </w:r>
      <w:r>
        <w:rPr>
          <w:color w:val="3E3E3E"/>
          <w:spacing w:val="9"/>
        </w:rPr>
        <w:t>且不承担责任</w:t>
      </w:r>
      <w:r>
        <w:rPr>
          <w:spacing w:val="9"/>
        </w:rPr>
        <w:t>。因</w:t>
      </w:r>
      <w:r>
        <w:rPr>
          <w:spacing w:val="8"/>
        </w:rPr>
        <w:t>乙方开具的发票不规范、不合</w:t>
      </w:r>
      <w:r>
        <w:rPr>
          <w:spacing w:val="9"/>
        </w:rPr>
        <w:t>法或涉嫌虚开发票引起税务问题的，乙方需依法向甲方重新开具发票，并向甲方承担赔偿责</w:t>
      </w:r>
      <w:r>
        <w:rPr>
          <w:spacing w:val="8"/>
        </w:rPr>
        <w:t>任等乙方向甲方开具的增值税发票，乙方必须确保发票票面信息全部真实，相关材料品目、价款等内容与本合同相一致。因发票票面信息有误导致发票不能抵扣税款或者被认定为虚开的，乙方需向</w:t>
      </w:r>
      <w:r>
        <w:rPr>
          <w:spacing w:val="5"/>
        </w:rPr>
        <w:t>甲方承担</w:t>
      </w:r>
      <w:r>
        <w:rPr>
          <w:rFonts w:hint="eastAsia"/>
          <w:spacing w:val="5"/>
        </w:rPr>
        <w:t>全部罚款、滞纳金及甲方因此支出的合理费用（包括律师费、差旅费）等赔偿责任</w:t>
      </w:r>
      <w:r>
        <w:rPr>
          <w:spacing w:val="5"/>
        </w:rPr>
        <w:t>。</w:t>
      </w:r>
      <w:r>
        <w:rPr>
          <w:spacing w:val="7"/>
        </w:rPr>
        <w:t>乙方收取价外费用的，需依法开具增值税发票。必要时，甲方需协助乙方提供开票所需资料。</w:t>
      </w:r>
    </w:p>
    <w:p w14:paraId="2D361051">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0" w:right="0" w:firstLine="456" w:firstLineChars="200"/>
        <w:jc w:val="both"/>
        <w:textAlignment w:val="baseline"/>
        <w:rPr>
          <w:rFonts w:hint="eastAsia" w:eastAsia="宋体"/>
          <w:lang w:eastAsia="zh-CN"/>
        </w:rPr>
      </w:pPr>
      <w:r>
        <w:rPr>
          <w:spacing w:val="9"/>
        </w:rPr>
        <w:t>（</w:t>
      </w:r>
      <w:r>
        <w:rPr>
          <w:rFonts w:hint="eastAsia"/>
          <w:spacing w:val="9"/>
          <w:lang w:val="en-US" w:eastAsia="zh-CN"/>
        </w:rPr>
        <w:t>2</w:t>
      </w:r>
      <w:r>
        <w:rPr>
          <w:spacing w:val="9"/>
        </w:rPr>
        <w:t>）</w:t>
      </w:r>
      <w:r>
        <w:rPr>
          <w:spacing w:val="8"/>
        </w:rPr>
        <w:t>如因乙方提供非法发票，导致甲方产生税务风险或经济处罚，全部损失由乙方承担</w:t>
      </w:r>
      <w:r>
        <w:rPr>
          <w:rFonts w:hint="eastAsia"/>
          <w:spacing w:val="8"/>
          <w:lang w:eastAsia="zh-CN"/>
        </w:rPr>
        <w:t>。</w:t>
      </w:r>
    </w:p>
    <w:p w14:paraId="27572F39">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56" w:firstLineChars="200"/>
        <w:jc w:val="both"/>
        <w:textAlignment w:val="baseline"/>
      </w:pPr>
      <w:r>
        <w:rPr>
          <w:spacing w:val="9"/>
        </w:rPr>
        <w:t>（</w:t>
      </w:r>
      <w:r>
        <w:rPr>
          <w:rFonts w:hint="eastAsia"/>
          <w:spacing w:val="9"/>
          <w:lang w:val="en-US" w:eastAsia="zh-CN"/>
        </w:rPr>
        <w:t>3</w:t>
      </w:r>
      <w:r>
        <w:rPr>
          <w:spacing w:val="9"/>
        </w:rPr>
        <w:t>）</w:t>
      </w:r>
      <w:r>
        <w:rPr>
          <w:spacing w:val="10"/>
        </w:rPr>
        <w:t>任何一方在未经对方同意前，不得将本合同中的债权债务，转让给第三者或向第三人提供</w:t>
      </w:r>
      <w:r>
        <w:rPr>
          <w:spacing w:val="6"/>
        </w:rPr>
        <w:t>担保、抵押。</w:t>
      </w:r>
    </w:p>
    <w:p w14:paraId="288FBAD8">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0" w:right="0" w:firstLine="456" w:firstLineChars="200"/>
        <w:jc w:val="both"/>
        <w:textAlignment w:val="baseline"/>
      </w:pPr>
      <w:r>
        <w:rPr>
          <w:spacing w:val="9"/>
        </w:rPr>
        <w:t>（</w:t>
      </w:r>
      <w:r>
        <w:rPr>
          <w:rFonts w:hint="eastAsia"/>
          <w:spacing w:val="9"/>
          <w:lang w:val="en-US" w:eastAsia="zh-CN"/>
        </w:rPr>
        <w:t>4</w:t>
      </w:r>
      <w:r>
        <w:rPr>
          <w:spacing w:val="9"/>
        </w:rPr>
        <w:t>）</w:t>
      </w:r>
      <w:r>
        <w:rPr>
          <w:spacing w:val="6"/>
        </w:rPr>
        <w:t>甲、乙双方纳税人识别号、收款账号如下：</w:t>
      </w:r>
    </w:p>
    <w:tbl>
      <w:tblPr>
        <w:tblStyle w:val="31"/>
        <w:tblW w:w="844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1688"/>
        <w:gridCol w:w="6054"/>
      </w:tblGrid>
      <w:tr w14:paraId="69087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8" w:type="dxa"/>
            <w:vMerge w:val="restart"/>
            <w:tcBorders>
              <w:top w:val="single" w:color="000000" w:sz="10" w:space="0"/>
              <w:left w:val="single" w:color="000000" w:sz="10" w:space="0"/>
              <w:bottom w:val="nil"/>
            </w:tcBorders>
            <w:vAlign w:val="top"/>
          </w:tcPr>
          <w:p w14:paraId="45568225">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26950D65">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764F78D9">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17972908">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5ED32642">
            <w:pPr>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center"/>
              <w:textAlignment w:val="baseline"/>
              <w:rPr>
                <w:rFonts w:ascii="宋体" w:hAnsi="宋体" w:eastAsia="宋体" w:cs="宋体"/>
                <w:sz w:val="20"/>
                <w:szCs w:val="20"/>
              </w:rPr>
            </w:pPr>
            <w:r>
              <w:rPr>
                <w:rFonts w:ascii="宋体" w:hAnsi="宋体" w:eastAsia="宋体" w:cs="宋体"/>
                <w:b/>
                <w:bCs/>
                <w:spacing w:val="-10"/>
                <w:sz w:val="20"/>
                <w:szCs w:val="20"/>
              </w:rPr>
              <w:t>甲方</w:t>
            </w:r>
          </w:p>
        </w:tc>
        <w:tc>
          <w:tcPr>
            <w:tcW w:w="1688" w:type="dxa"/>
            <w:tcBorders>
              <w:top w:val="single" w:color="000000" w:sz="10" w:space="0"/>
            </w:tcBorders>
            <w:vAlign w:val="top"/>
          </w:tcPr>
          <w:p w14:paraId="5FACEB54">
            <w:pPr>
              <w:keepNext w:val="0"/>
              <w:keepLines w:val="0"/>
              <w:pageBreakBefore w:val="0"/>
              <w:widowControl/>
              <w:kinsoku w:val="0"/>
              <w:wordWrap/>
              <w:overflowPunct/>
              <w:topLinePunct w:val="0"/>
              <w:autoSpaceDE w:val="0"/>
              <w:autoSpaceDN w:val="0"/>
              <w:bidi w:val="0"/>
              <w:adjustRightInd w:val="0"/>
              <w:snapToGrid w:val="0"/>
              <w:spacing w:before="133" w:line="300" w:lineRule="auto"/>
              <w:ind w:left="0" w:right="0"/>
              <w:jc w:val="center"/>
              <w:textAlignment w:val="baseline"/>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5"/>
                <w:sz w:val="20"/>
                <w:szCs w:val="20"/>
              </w:rPr>
              <w:t xml:space="preserve">        </w:t>
            </w:r>
            <w:r>
              <w:rPr>
                <w:rFonts w:ascii="宋体" w:hAnsi="宋体" w:eastAsia="宋体" w:cs="宋体"/>
                <w:sz w:val="20"/>
                <w:szCs w:val="20"/>
              </w:rPr>
              <w:t>称</w:t>
            </w:r>
          </w:p>
        </w:tc>
        <w:tc>
          <w:tcPr>
            <w:tcW w:w="6054" w:type="dxa"/>
            <w:tcBorders>
              <w:top w:val="single" w:color="000000" w:sz="10" w:space="0"/>
              <w:right w:val="single" w:color="000000" w:sz="10" w:space="0"/>
            </w:tcBorders>
            <w:vAlign w:val="top"/>
          </w:tcPr>
          <w:p w14:paraId="6A822B82">
            <w:pPr>
              <w:keepNext w:val="0"/>
              <w:keepLines w:val="0"/>
              <w:pageBreakBefore w:val="0"/>
              <w:widowControl/>
              <w:kinsoku w:val="0"/>
              <w:wordWrap/>
              <w:overflowPunct/>
              <w:topLinePunct w:val="0"/>
              <w:autoSpaceDE w:val="0"/>
              <w:autoSpaceDN w:val="0"/>
              <w:bidi w:val="0"/>
              <w:adjustRightInd w:val="0"/>
              <w:snapToGrid w:val="0"/>
              <w:spacing w:before="133" w:line="300" w:lineRule="auto"/>
              <w:ind w:left="0" w:right="0"/>
              <w:jc w:val="center"/>
              <w:textAlignment w:val="baseline"/>
              <w:rPr>
                <w:rFonts w:hint="default" w:ascii="宋体" w:hAnsi="宋体" w:eastAsia="宋体" w:cs="宋体"/>
                <w:sz w:val="20"/>
                <w:szCs w:val="20"/>
                <w:lang w:val="en-US" w:eastAsia="zh-CN"/>
              </w:rPr>
            </w:pPr>
            <w:r>
              <w:rPr>
                <w:rFonts w:hint="eastAsia" w:ascii="宋体" w:hAnsi="宋体" w:eastAsia="宋体" w:cs="宋体"/>
                <w:spacing w:val="8"/>
                <w:sz w:val="20"/>
                <w:szCs w:val="20"/>
                <w:lang w:val="en-US" w:eastAsia="zh-CN"/>
              </w:rPr>
              <w:t>温州市市政工程建设开发有限公司</w:t>
            </w:r>
          </w:p>
        </w:tc>
      </w:tr>
      <w:tr w14:paraId="14207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98" w:type="dxa"/>
            <w:vMerge w:val="continue"/>
            <w:tcBorders>
              <w:top w:val="nil"/>
              <w:left w:val="single" w:color="000000" w:sz="10" w:space="0"/>
              <w:bottom w:val="nil"/>
            </w:tcBorders>
            <w:vAlign w:val="top"/>
          </w:tcPr>
          <w:p w14:paraId="0A491131">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14:paraId="46B6C039">
            <w:pPr>
              <w:keepNext w:val="0"/>
              <w:keepLines w:val="0"/>
              <w:pageBreakBefore w:val="0"/>
              <w:widowControl/>
              <w:kinsoku w:val="0"/>
              <w:wordWrap/>
              <w:overflowPunct/>
              <w:topLinePunct w:val="0"/>
              <w:autoSpaceDE w:val="0"/>
              <w:autoSpaceDN w:val="0"/>
              <w:bidi w:val="0"/>
              <w:adjustRightInd w:val="0"/>
              <w:snapToGrid w:val="0"/>
              <w:spacing w:before="131"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纳税人身份</w:t>
            </w:r>
          </w:p>
        </w:tc>
        <w:tc>
          <w:tcPr>
            <w:tcW w:w="6054" w:type="dxa"/>
            <w:tcBorders>
              <w:right w:val="single" w:color="000000" w:sz="10" w:space="0"/>
            </w:tcBorders>
            <w:vAlign w:val="top"/>
          </w:tcPr>
          <w:p w14:paraId="51216740">
            <w:pPr>
              <w:keepNext w:val="0"/>
              <w:keepLines w:val="0"/>
              <w:pageBreakBefore w:val="0"/>
              <w:widowControl/>
              <w:kinsoku w:val="0"/>
              <w:wordWrap/>
              <w:overflowPunct/>
              <w:topLinePunct w:val="0"/>
              <w:autoSpaceDE w:val="0"/>
              <w:autoSpaceDN w:val="0"/>
              <w:bidi w:val="0"/>
              <w:adjustRightInd w:val="0"/>
              <w:snapToGrid w:val="0"/>
              <w:spacing w:before="132"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一般纳税人</w:t>
            </w:r>
          </w:p>
        </w:tc>
      </w:tr>
      <w:tr w14:paraId="526F3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98" w:type="dxa"/>
            <w:vMerge w:val="continue"/>
            <w:tcBorders>
              <w:top w:val="nil"/>
              <w:left w:val="single" w:color="000000" w:sz="10" w:space="0"/>
              <w:bottom w:val="nil"/>
            </w:tcBorders>
            <w:vAlign w:val="top"/>
          </w:tcPr>
          <w:p w14:paraId="472E327E">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14:paraId="3F10E3C0">
            <w:pPr>
              <w:keepNext w:val="0"/>
              <w:keepLines w:val="0"/>
              <w:pageBreakBefore w:val="0"/>
              <w:widowControl/>
              <w:kinsoku w:val="0"/>
              <w:wordWrap/>
              <w:overflowPunct/>
              <w:topLinePunct w:val="0"/>
              <w:autoSpaceDE w:val="0"/>
              <w:autoSpaceDN w:val="0"/>
              <w:bidi w:val="0"/>
              <w:adjustRightInd w:val="0"/>
              <w:snapToGrid w:val="0"/>
              <w:spacing w:before="133"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纳税人识别号</w:t>
            </w:r>
          </w:p>
        </w:tc>
        <w:tc>
          <w:tcPr>
            <w:tcW w:w="6054" w:type="dxa"/>
            <w:tcBorders>
              <w:right w:val="single" w:color="000000" w:sz="10" w:space="0"/>
            </w:tcBorders>
            <w:vAlign w:val="top"/>
          </w:tcPr>
          <w:p w14:paraId="378E9E01">
            <w:pPr>
              <w:keepNext w:val="0"/>
              <w:keepLines w:val="0"/>
              <w:pageBreakBefore w:val="0"/>
              <w:widowControl/>
              <w:kinsoku w:val="0"/>
              <w:wordWrap/>
              <w:overflowPunct/>
              <w:topLinePunct w:val="0"/>
              <w:autoSpaceDE w:val="0"/>
              <w:autoSpaceDN w:val="0"/>
              <w:bidi w:val="0"/>
              <w:adjustRightInd w:val="0"/>
              <w:snapToGrid w:val="0"/>
              <w:spacing w:before="164" w:line="300" w:lineRule="auto"/>
              <w:ind w:left="0" w:right="0"/>
              <w:jc w:val="center"/>
              <w:textAlignment w:val="baseline"/>
              <w:rPr>
                <w:rFonts w:ascii="宋体" w:hAnsi="宋体" w:eastAsia="宋体" w:cs="宋体"/>
                <w:sz w:val="20"/>
                <w:szCs w:val="20"/>
              </w:rPr>
            </w:pPr>
            <w:r>
              <w:rPr>
                <w:rFonts w:hint="eastAsia" w:ascii="宋体" w:hAnsi="宋体" w:eastAsia="宋体" w:cs="宋体"/>
                <w:spacing w:val="4"/>
                <w:sz w:val="20"/>
                <w:szCs w:val="20"/>
              </w:rPr>
              <w:t>91330300470531770R</w:t>
            </w:r>
          </w:p>
        </w:tc>
      </w:tr>
      <w:tr w14:paraId="5B6EF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98" w:type="dxa"/>
            <w:vMerge w:val="continue"/>
            <w:tcBorders>
              <w:top w:val="nil"/>
              <w:left w:val="single" w:color="000000" w:sz="10" w:space="0"/>
              <w:bottom w:val="nil"/>
            </w:tcBorders>
            <w:vAlign w:val="top"/>
          </w:tcPr>
          <w:p w14:paraId="4A22DF2A">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14:paraId="43956539">
            <w:pPr>
              <w:keepNext w:val="0"/>
              <w:keepLines w:val="0"/>
              <w:pageBreakBefore w:val="0"/>
              <w:widowControl/>
              <w:kinsoku w:val="0"/>
              <w:wordWrap/>
              <w:overflowPunct/>
              <w:topLinePunct w:val="0"/>
              <w:autoSpaceDE w:val="0"/>
              <w:autoSpaceDN w:val="0"/>
              <w:bidi w:val="0"/>
              <w:adjustRightInd w:val="0"/>
              <w:snapToGrid w:val="0"/>
              <w:spacing w:before="138" w:line="300" w:lineRule="auto"/>
              <w:ind w:left="0" w:right="0"/>
              <w:jc w:val="center"/>
              <w:textAlignment w:val="baseline"/>
              <w:rPr>
                <w:rFonts w:ascii="宋体" w:hAnsi="宋体" w:eastAsia="宋体" w:cs="宋体"/>
                <w:sz w:val="20"/>
                <w:szCs w:val="20"/>
              </w:rPr>
            </w:pPr>
            <w:r>
              <w:rPr>
                <w:rFonts w:ascii="宋体" w:hAnsi="宋体" w:eastAsia="宋体" w:cs="宋体"/>
                <w:spacing w:val="-9"/>
                <w:sz w:val="20"/>
                <w:szCs w:val="20"/>
              </w:rPr>
              <w:t>地</w:t>
            </w:r>
            <w:r>
              <w:rPr>
                <w:rFonts w:ascii="宋体" w:hAnsi="宋体" w:eastAsia="宋体" w:cs="宋体"/>
                <w:spacing w:val="16"/>
                <w:sz w:val="20"/>
                <w:szCs w:val="20"/>
              </w:rPr>
              <w:t xml:space="preserve"> </w:t>
            </w:r>
            <w:r>
              <w:rPr>
                <w:rFonts w:ascii="宋体" w:hAnsi="宋体" w:eastAsia="宋体" w:cs="宋体"/>
                <w:spacing w:val="-9"/>
                <w:sz w:val="20"/>
                <w:szCs w:val="20"/>
              </w:rPr>
              <w:t>址</w:t>
            </w:r>
            <w:r>
              <w:rPr>
                <w:rFonts w:ascii="宋体" w:hAnsi="宋体" w:eastAsia="宋体" w:cs="宋体"/>
                <w:spacing w:val="-77"/>
                <w:sz w:val="20"/>
                <w:szCs w:val="20"/>
              </w:rPr>
              <w:t xml:space="preserve"> </w:t>
            </w:r>
            <w:r>
              <w:rPr>
                <w:rFonts w:ascii="宋体" w:hAnsi="宋体" w:eastAsia="宋体" w:cs="宋体"/>
                <w:spacing w:val="-9"/>
                <w:sz w:val="20"/>
                <w:szCs w:val="20"/>
              </w:rPr>
              <w:t>、</w:t>
            </w:r>
            <w:r>
              <w:rPr>
                <w:rFonts w:ascii="宋体" w:hAnsi="宋体" w:eastAsia="宋体" w:cs="宋体"/>
                <w:spacing w:val="-59"/>
                <w:sz w:val="20"/>
                <w:szCs w:val="20"/>
              </w:rPr>
              <w:t xml:space="preserve"> </w:t>
            </w:r>
            <w:r>
              <w:rPr>
                <w:rFonts w:ascii="宋体" w:hAnsi="宋体" w:eastAsia="宋体" w:cs="宋体"/>
                <w:spacing w:val="-9"/>
                <w:sz w:val="20"/>
                <w:szCs w:val="20"/>
              </w:rPr>
              <w:t>电</w:t>
            </w:r>
            <w:r>
              <w:rPr>
                <w:rFonts w:ascii="宋体" w:hAnsi="宋体" w:eastAsia="宋体" w:cs="宋体"/>
                <w:spacing w:val="13"/>
                <w:sz w:val="20"/>
                <w:szCs w:val="20"/>
              </w:rPr>
              <w:t xml:space="preserve"> </w:t>
            </w:r>
            <w:r>
              <w:rPr>
                <w:rFonts w:ascii="宋体" w:hAnsi="宋体" w:eastAsia="宋体" w:cs="宋体"/>
                <w:spacing w:val="-9"/>
                <w:sz w:val="20"/>
                <w:szCs w:val="20"/>
              </w:rPr>
              <w:t>话</w:t>
            </w:r>
          </w:p>
        </w:tc>
        <w:tc>
          <w:tcPr>
            <w:tcW w:w="6054" w:type="dxa"/>
            <w:tcBorders>
              <w:right w:val="single" w:color="000000" w:sz="10" w:space="0"/>
            </w:tcBorders>
            <w:vAlign w:val="top"/>
          </w:tcPr>
          <w:p w14:paraId="0C28822D">
            <w:pPr>
              <w:keepNext w:val="0"/>
              <w:keepLines w:val="0"/>
              <w:pageBreakBefore w:val="0"/>
              <w:widowControl/>
              <w:kinsoku w:val="0"/>
              <w:wordWrap/>
              <w:overflowPunct/>
              <w:topLinePunct w:val="0"/>
              <w:autoSpaceDE w:val="0"/>
              <w:autoSpaceDN w:val="0"/>
              <w:bidi w:val="0"/>
              <w:adjustRightInd w:val="0"/>
              <w:snapToGrid w:val="0"/>
              <w:spacing w:before="147" w:line="300" w:lineRule="auto"/>
              <w:ind w:left="0" w:right="0"/>
              <w:jc w:val="center"/>
              <w:textAlignment w:val="baseline"/>
              <w:rPr>
                <w:rFonts w:ascii="宋体" w:hAnsi="宋体" w:eastAsia="宋体" w:cs="宋体"/>
                <w:sz w:val="20"/>
                <w:szCs w:val="20"/>
              </w:rPr>
            </w:pPr>
            <w:r>
              <w:rPr>
                <w:rFonts w:hint="eastAsia" w:ascii="宋体" w:hAnsi="宋体" w:eastAsia="宋体" w:cs="宋体"/>
                <w:spacing w:val="5"/>
                <w:sz w:val="20"/>
                <w:szCs w:val="20"/>
              </w:rPr>
              <w:t>浙江省温州市鹿城区锦绣路19号宏嘉大厦1、2幢301室</w:t>
            </w:r>
            <w:r>
              <w:rPr>
                <w:rFonts w:ascii="宋体" w:hAnsi="宋体" w:eastAsia="宋体" w:cs="宋体"/>
                <w:spacing w:val="5"/>
                <w:sz w:val="20"/>
                <w:szCs w:val="20"/>
              </w:rPr>
              <w:t xml:space="preserve"> </w:t>
            </w:r>
            <w:r>
              <w:rPr>
                <w:rFonts w:hint="eastAsia" w:ascii="宋体" w:hAnsi="宋体" w:eastAsia="宋体" w:cs="宋体"/>
                <w:spacing w:val="5"/>
                <w:sz w:val="20"/>
                <w:szCs w:val="20"/>
              </w:rPr>
              <w:t>0577-88313905</w:t>
            </w:r>
          </w:p>
        </w:tc>
      </w:tr>
      <w:tr w14:paraId="6EBA1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98" w:type="dxa"/>
            <w:vMerge w:val="continue"/>
            <w:tcBorders>
              <w:top w:val="nil"/>
              <w:left w:val="single" w:color="000000" w:sz="10" w:space="0"/>
            </w:tcBorders>
            <w:vAlign w:val="top"/>
          </w:tcPr>
          <w:p w14:paraId="72343C7C">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14:paraId="748E7852">
            <w:pPr>
              <w:keepNext w:val="0"/>
              <w:keepLines w:val="0"/>
              <w:pageBreakBefore w:val="0"/>
              <w:widowControl/>
              <w:kinsoku w:val="0"/>
              <w:wordWrap/>
              <w:overflowPunct/>
              <w:topLinePunct w:val="0"/>
              <w:autoSpaceDE w:val="0"/>
              <w:autoSpaceDN w:val="0"/>
              <w:bidi w:val="0"/>
              <w:adjustRightInd w:val="0"/>
              <w:snapToGrid w:val="0"/>
              <w:spacing w:before="141" w:line="300" w:lineRule="auto"/>
              <w:ind w:left="0" w:right="0"/>
              <w:jc w:val="center"/>
              <w:textAlignment w:val="baseline"/>
              <w:rPr>
                <w:rFonts w:ascii="宋体" w:hAnsi="宋体" w:eastAsia="宋体" w:cs="宋体"/>
                <w:sz w:val="20"/>
                <w:szCs w:val="20"/>
              </w:rPr>
            </w:pPr>
            <w:r>
              <w:rPr>
                <w:rFonts w:ascii="宋体" w:hAnsi="宋体" w:eastAsia="宋体" w:cs="宋体"/>
                <w:spacing w:val="8"/>
                <w:sz w:val="20"/>
                <w:szCs w:val="20"/>
              </w:rPr>
              <w:t>开户行及账号</w:t>
            </w:r>
          </w:p>
        </w:tc>
        <w:tc>
          <w:tcPr>
            <w:tcW w:w="6054" w:type="dxa"/>
            <w:tcBorders>
              <w:right w:val="single" w:color="000000" w:sz="10" w:space="0"/>
            </w:tcBorders>
            <w:vAlign w:val="top"/>
          </w:tcPr>
          <w:p w14:paraId="0C846000">
            <w:pPr>
              <w:keepNext w:val="0"/>
              <w:keepLines w:val="0"/>
              <w:pageBreakBefore w:val="0"/>
              <w:widowControl/>
              <w:kinsoku w:val="0"/>
              <w:wordWrap/>
              <w:overflowPunct/>
              <w:topLinePunct w:val="0"/>
              <w:autoSpaceDE w:val="0"/>
              <w:autoSpaceDN w:val="0"/>
              <w:bidi w:val="0"/>
              <w:adjustRightInd w:val="0"/>
              <w:snapToGrid w:val="0"/>
              <w:spacing w:before="140" w:line="300" w:lineRule="auto"/>
              <w:ind w:left="0" w:right="0"/>
              <w:jc w:val="center"/>
              <w:textAlignment w:val="baseline"/>
              <w:rPr>
                <w:rFonts w:ascii="宋体" w:hAnsi="宋体" w:eastAsia="宋体" w:cs="宋体"/>
                <w:sz w:val="20"/>
                <w:szCs w:val="20"/>
              </w:rPr>
            </w:pPr>
            <w:r>
              <w:rPr>
                <w:rFonts w:hint="eastAsia" w:ascii="宋体" w:hAnsi="宋体" w:eastAsia="宋体" w:cs="宋体"/>
                <w:spacing w:val="6"/>
                <w:sz w:val="20"/>
                <w:szCs w:val="20"/>
              </w:rPr>
              <w:t>中国建设银行温州分行 33001623535050011933</w:t>
            </w:r>
          </w:p>
        </w:tc>
      </w:tr>
      <w:tr w14:paraId="6496A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98" w:type="dxa"/>
            <w:vMerge w:val="restart"/>
            <w:tcBorders>
              <w:left w:val="single" w:color="000000" w:sz="10" w:space="0"/>
              <w:bottom w:val="nil"/>
            </w:tcBorders>
            <w:vAlign w:val="top"/>
          </w:tcPr>
          <w:p w14:paraId="2D6913EA">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50481AF1">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103F6B92">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44BD4E4B">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1D9B6617">
            <w:pPr>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center"/>
              <w:textAlignment w:val="baseline"/>
              <w:rPr>
                <w:rFonts w:ascii="宋体" w:hAnsi="宋体" w:eastAsia="宋体" w:cs="宋体"/>
                <w:sz w:val="20"/>
                <w:szCs w:val="20"/>
              </w:rPr>
            </w:pPr>
            <w:r>
              <w:rPr>
                <w:rFonts w:ascii="宋体" w:hAnsi="宋体" w:eastAsia="宋体" w:cs="宋体"/>
                <w:b/>
                <w:bCs/>
                <w:spacing w:val="-7"/>
                <w:sz w:val="20"/>
                <w:szCs w:val="20"/>
              </w:rPr>
              <w:t>乙方</w:t>
            </w:r>
          </w:p>
        </w:tc>
        <w:tc>
          <w:tcPr>
            <w:tcW w:w="1688" w:type="dxa"/>
            <w:vAlign w:val="top"/>
          </w:tcPr>
          <w:p w14:paraId="72350828">
            <w:pPr>
              <w:keepNext w:val="0"/>
              <w:keepLines w:val="0"/>
              <w:pageBreakBefore w:val="0"/>
              <w:widowControl/>
              <w:kinsoku w:val="0"/>
              <w:wordWrap/>
              <w:overflowPunct/>
              <w:topLinePunct w:val="0"/>
              <w:autoSpaceDE w:val="0"/>
              <w:autoSpaceDN w:val="0"/>
              <w:bidi w:val="0"/>
              <w:adjustRightInd w:val="0"/>
              <w:snapToGrid w:val="0"/>
              <w:spacing w:before="161" w:line="300" w:lineRule="auto"/>
              <w:ind w:left="0" w:right="0"/>
              <w:jc w:val="center"/>
              <w:textAlignment w:val="baseline"/>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5"/>
                <w:sz w:val="20"/>
                <w:szCs w:val="20"/>
              </w:rPr>
              <w:t xml:space="preserve">        </w:t>
            </w:r>
            <w:r>
              <w:rPr>
                <w:rFonts w:ascii="宋体" w:hAnsi="宋体" w:eastAsia="宋体" w:cs="宋体"/>
                <w:sz w:val="20"/>
                <w:szCs w:val="20"/>
              </w:rPr>
              <w:t>称</w:t>
            </w:r>
          </w:p>
        </w:tc>
        <w:tc>
          <w:tcPr>
            <w:tcW w:w="6054" w:type="dxa"/>
            <w:tcBorders>
              <w:right w:val="single" w:color="000000" w:sz="10" w:space="0"/>
            </w:tcBorders>
            <w:vAlign w:val="top"/>
          </w:tcPr>
          <w:p w14:paraId="7DB8F338">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r>
      <w:tr w14:paraId="6D6FD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98" w:type="dxa"/>
            <w:vMerge w:val="continue"/>
            <w:tcBorders>
              <w:top w:val="nil"/>
              <w:left w:val="single" w:color="000000" w:sz="10" w:space="0"/>
              <w:bottom w:val="nil"/>
            </w:tcBorders>
            <w:vAlign w:val="top"/>
          </w:tcPr>
          <w:p w14:paraId="00856AA5">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14:paraId="6EF4ECDA">
            <w:pPr>
              <w:keepNext w:val="0"/>
              <w:keepLines w:val="0"/>
              <w:pageBreakBefore w:val="0"/>
              <w:widowControl/>
              <w:kinsoku w:val="0"/>
              <w:wordWrap/>
              <w:overflowPunct/>
              <w:topLinePunct w:val="0"/>
              <w:autoSpaceDE w:val="0"/>
              <w:autoSpaceDN w:val="0"/>
              <w:bidi w:val="0"/>
              <w:adjustRightInd w:val="0"/>
              <w:snapToGrid w:val="0"/>
              <w:spacing w:before="143"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纳税人身份</w:t>
            </w:r>
          </w:p>
        </w:tc>
        <w:tc>
          <w:tcPr>
            <w:tcW w:w="6054" w:type="dxa"/>
            <w:tcBorders>
              <w:right w:val="single" w:color="000000" w:sz="10" w:space="0"/>
            </w:tcBorders>
            <w:vAlign w:val="top"/>
          </w:tcPr>
          <w:p w14:paraId="19F4191C">
            <w:pPr>
              <w:keepNext w:val="0"/>
              <w:keepLines w:val="0"/>
              <w:pageBreakBefore w:val="0"/>
              <w:widowControl/>
              <w:kinsoku w:val="0"/>
              <w:wordWrap/>
              <w:overflowPunct/>
              <w:topLinePunct w:val="0"/>
              <w:autoSpaceDE w:val="0"/>
              <w:autoSpaceDN w:val="0"/>
              <w:bidi w:val="0"/>
              <w:adjustRightInd w:val="0"/>
              <w:snapToGrid w:val="0"/>
              <w:spacing w:before="143" w:line="300" w:lineRule="auto"/>
              <w:ind w:left="0" w:right="0"/>
              <w:jc w:val="center"/>
              <w:textAlignment w:val="baseline"/>
              <w:rPr>
                <w:rFonts w:ascii="宋体" w:hAnsi="宋体" w:eastAsia="宋体" w:cs="宋体"/>
                <w:sz w:val="20"/>
                <w:szCs w:val="20"/>
              </w:rPr>
            </w:pPr>
            <w:r>
              <w:rPr>
                <w:rFonts w:hint="eastAsia" w:ascii="MS UI Gothic" w:hAnsi="MS UI Gothic" w:eastAsia="宋体" w:cs="MS UI Gothic"/>
                <w:spacing w:val="7"/>
                <w:sz w:val="20"/>
                <w:szCs w:val="20"/>
                <w:lang w:eastAsia="zh-CN"/>
              </w:rPr>
              <w:t>□</w:t>
            </w:r>
            <w:r>
              <w:rPr>
                <w:rFonts w:ascii="宋体" w:hAnsi="宋体" w:eastAsia="宋体" w:cs="宋体"/>
                <w:spacing w:val="7"/>
                <w:sz w:val="20"/>
                <w:szCs w:val="20"/>
              </w:rPr>
              <w:t>一般纳税人    □小规模纳税人（请勾选）</w:t>
            </w:r>
          </w:p>
        </w:tc>
      </w:tr>
      <w:tr w14:paraId="0800D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98" w:type="dxa"/>
            <w:vMerge w:val="continue"/>
            <w:tcBorders>
              <w:top w:val="nil"/>
              <w:left w:val="single" w:color="000000" w:sz="10" w:space="0"/>
              <w:bottom w:val="nil"/>
            </w:tcBorders>
            <w:vAlign w:val="top"/>
          </w:tcPr>
          <w:p w14:paraId="6E5F29DA">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14:paraId="300ECF09">
            <w:pPr>
              <w:keepNext w:val="0"/>
              <w:keepLines w:val="0"/>
              <w:pageBreakBefore w:val="0"/>
              <w:widowControl/>
              <w:kinsoku w:val="0"/>
              <w:wordWrap/>
              <w:overflowPunct/>
              <w:topLinePunct w:val="0"/>
              <w:autoSpaceDE w:val="0"/>
              <w:autoSpaceDN w:val="0"/>
              <w:bidi w:val="0"/>
              <w:adjustRightInd w:val="0"/>
              <w:snapToGrid w:val="0"/>
              <w:spacing w:before="149"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纳税人识别号</w:t>
            </w:r>
          </w:p>
        </w:tc>
        <w:tc>
          <w:tcPr>
            <w:tcW w:w="6054" w:type="dxa"/>
            <w:tcBorders>
              <w:right w:val="single" w:color="000000" w:sz="10" w:space="0"/>
            </w:tcBorders>
            <w:vAlign w:val="top"/>
          </w:tcPr>
          <w:p w14:paraId="74B64316">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r>
      <w:tr w14:paraId="52CD5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98" w:type="dxa"/>
            <w:vMerge w:val="continue"/>
            <w:tcBorders>
              <w:top w:val="nil"/>
              <w:left w:val="single" w:color="000000" w:sz="10" w:space="0"/>
              <w:bottom w:val="nil"/>
            </w:tcBorders>
            <w:vAlign w:val="top"/>
          </w:tcPr>
          <w:p w14:paraId="12FBB42A">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vAlign w:val="top"/>
          </w:tcPr>
          <w:p w14:paraId="28A970B5">
            <w:pPr>
              <w:keepNext w:val="0"/>
              <w:keepLines w:val="0"/>
              <w:pageBreakBefore w:val="0"/>
              <w:widowControl/>
              <w:kinsoku w:val="0"/>
              <w:wordWrap/>
              <w:overflowPunct/>
              <w:topLinePunct w:val="0"/>
              <w:autoSpaceDE w:val="0"/>
              <w:autoSpaceDN w:val="0"/>
              <w:bidi w:val="0"/>
              <w:adjustRightInd w:val="0"/>
              <w:snapToGrid w:val="0"/>
              <w:spacing w:before="150" w:line="300" w:lineRule="auto"/>
              <w:ind w:left="0" w:right="0"/>
              <w:jc w:val="center"/>
              <w:textAlignment w:val="baseline"/>
              <w:rPr>
                <w:rFonts w:ascii="宋体" w:hAnsi="宋体" w:eastAsia="宋体" w:cs="宋体"/>
                <w:sz w:val="20"/>
                <w:szCs w:val="20"/>
              </w:rPr>
            </w:pPr>
            <w:r>
              <w:rPr>
                <w:rFonts w:ascii="宋体" w:hAnsi="宋体" w:eastAsia="宋体" w:cs="宋体"/>
                <w:spacing w:val="-9"/>
                <w:sz w:val="20"/>
                <w:szCs w:val="20"/>
              </w:rPr>
              <w:t>地</w:t>
            </w:r>
            <w:r>
              <w:rPr>
                <w:rFonts w:ascii="宋体" w:hAnsi="宋体" w:eastAsia="宋体" w:cs="宋体"/>
                <w:spacing w:val="16"/>
                <w:sz w:val="20"/>
                <w:szCs w:val="20"/>
              </w:rPr>
              <w:t xml:space="preserve"> </w:t>
            </w:r>
            <w:r>
              <w:rPr>
                <w:rFonts w:ascii="宋体" w:hAnsi="宋体" w:eastAsia="宋体" w:cs="宋体"/>
                <w:spacing w:val="-9"/>
                <w:sz w:val="20"/>
                <w:szCs w:val="20"/>
              </w:rPr>
              <w:t>址</w:t>
            </w:r>
            <w:r>
              <w:rPr>
                <w:rFonts w:ascii="宋体" w:hAnsi="宋体" w:eastAsia="宋体" w:cs="宋体"/>
                <w:spacing w:val="-77"/>
                <w:sz w:val="20"/>
                <w:szCs w:val="20"/>
              </w:rPr>
              <w:t xml:space="preserve"> </w:t>
            </w:r>
            <w:r>
              <w:rPr>
                <w:rFonts w:ascii="宋体" w:hAnsi="宋体" w:eastAsia="宋体" w:cs="宋体"/>
                <w:spacing w:val="-9"/>
                <w:sz w:val="20"/>
                <w:szCs w:val="20"/>
              </w:rPr>
              <w:t>、</w:t>
            </w:r>
            <w:r>
              <w:rPr>
                <w:rFonts w:ascii="宋体" w:hAnsi="宋体" w:eastAsia="宋体" w:cs="宋体"/>
                <w:spacing w:val="-59"/>
                <w:sz w:val="20"/>
                <w:szCs w:val="20"/>
              </w:rPr>
              <w:t xml:space="preserve"> </w:t>
            </w:r>
            <w:r>
              <w:rPr>
                <w:rFonts w:ascii="宋体" w:hAnsi="宋体" w:eastAsia="宋体" w:cs="宋体"/>
                <w:spacing w:val="-9"/>
                <w:sz w:val="20"/>
                <w:szCs w:val="20"/>
              </w:rPr>
              <w:t>电</w:t>
            </w:r>
            <w:r>
              <w:rPr>
                <w:rFonts w:ascii="宋体" w:hAnsi="宋体" w:eastAsia="宋体" w:cs="宋体"/>
                <w:spacing w:val="13"/>
                <w:sz w:val="20"/>
                <w:szCs w:val="20"/>
              </w:rPr>
              <w:t xml:space="preserve"> </w:t>
            </w:r>
            <w:r>
              <w:rPr>
                <w:rFonts w:ascii="宋体" w:hAnsi="宋体" w:eastAsia="宋体" w:cs="宋体"/>
                <w:spacing w:val="-9"/>
                <w:sz w:val="20"/>
                <w:szCs w:val="20"/>
              </w:rPr>
              <w:t>话</w:t>
            </w:r>
          </w:p>
        </w:tc>
        <w:tc>
          <w:tcPr>
            <w:tcW w:w="6054" w:type="dxa"/>
            <w:tcBorders>
              <w:right w:val="single" w:color="000000" w:sz="10" w:space="0"/>
            </w:tcBorders>
            <w:vAlign w:val="top"/>
          </w:tcPr>
          <w:p w14:paraId="78ACB100">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r>
      <w:tr w14:paraId="3C5F8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98" w:type="dxa"/>
            <w:vMerge w:val="continue"/>
            <w:tcBorders>
              <w:top w:val="nil"/>
              <w:left w:val="single" w:color="000000" w:sz="10" w:space="0"/>
              <w:bottom w:val="single" w:color="000000" w:sz="10" w:space="0"/>
            </w:tcBorders>
            <w:vAlign w:val="top"/>
          </w:tcPr>
          <w:p w14:paraId="762AD08E">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688" w:type="dxa"/>
            <w:tcBorders>
              <w:bottom w:val="single" w:color="000000" w:sz="10" w:space="0"/>
            </w:tcBorders>
            <w:vAlign w:val="top"/>
          </w:tcPr>
          <w:p w14:paraId="06484F33">
            <w:pPr>
              <w:keepNext w:val="0"/>
              <w:keepLines w:val="0"/>
              <w:pageBreakBefore w:val="0"/>
              <w:widowControl/>
              <w:kinsoku w:val="0"/>
              <w:wordWrap/>
              <w:overflowPunct/>
              <w:topLinePunct w:val="0"/>
              <w:autoSpaceDE w:val="0"/>
              <w:autoSpaceDN w:val="0"/>
              <w:bidi w:val="0"/>
              <w:adjustRightInd w:val="0"/>
              <w:snapToGrid w:val="0"/>
              <w:spacing w:before="152" w:line="300" w:lineRule="auto"/>
              <w:ind w:left="0" w:right="0"/>
              <w:jc w:val="center"/>
              <w:textAlignment w:val="baseline"/>
              <w:rPr>
                <w:rFonts w:ascii="宋体" w:hAnsi="宋体" w:eastAsia="宋体" w:cs="宋体"/>
                <w:sz w:val="20"/>
                <w:szCs w:val="20"/>
              </w:rPr>
            </w:pPr>
            <w:r>
              <w:rPr>
                <w:rFonts w:ascii="宋体" w:hAnsi="宋体" w:eastAsia="宋体" w:cs="宋体"/>
                <w:spacing w:val="8"/>
                <w:sz w:val="20"/>
                <w:szCs w:val="20"/>
              </w:rPr>
              <w:t>开户行及账号</w:t>
            </w:r>
          </w:p>
        </w:tc>
        <w:tc>
          <w:tcPr>
            <w:tcW w:w="6054" w:type="dxa"/>
            <w:tcBorders>
              <w:bottom w:val="single" w:color="000000" w:sz="10" w:space="0"/>
              <w:right w:val="single" w:color="000000" w:sz="10" w:space="0"/>
            </w:tcBorders>
            <w:vAlign w:val="top"/>
          </w:tcPr>
          <w:p w14:paraId="5F5BA05F">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r>
    </w:tbl>
    <w:p w14:paraId="47253940">
      <w:pPr>
        <w:pStyle w:val="7"/>
        <w:keepNext w:val="0"/>
        <w:keepLines w:val="0"/>
        <w:pageBreakBefore w:val="0"/>
        <w:widowControl/>
        <w:kinsoku w:val="0"/>
        <w:wordWrap/>
        <w:overflowPunct/>
        <w:topLinePunct w:val="0"/>
        <w:autoSpaceDE w:val="0"/>
        <w:autoSpaceDN w:val="0"/>
        <w:bidi w:val="0"/>
        <w:adjustRightInd w:val="0"/>
        <w:snapToGrid w:val="0"/>
        <w:spacing w:before="107" w:line="300" w:lineRule="auto"/>
        <w:ind w:right="0" w:firstLine="452" w:firstLineChars="200"/>
        <w:jc w:val="both"/>
        <w:textAlignment w:val="baseline"/>
        <w:rPr>
          <w:rFonts w:hint="eastAsia"/>
          <w:color w:val="auto"/>
          <w:lang w:eastAsia="zh-CN"/>
        </w:rPr>
      </w:pPr>
      <w:r>
        <w:rPr>
          <w:rFonts w:hint="eastAsia"/>
          <w:color w:val="auto"/>
          <w:spacing w:val="8"/>
          <w:lang w:eastAsia="zh-CN"/>
        </w:rPr>
        <w:t>上述联系方式系各自指定接收各类文书、通知、资料等信息的真实、合法、有效的联系方式，且适用于纠纷发生时相关文件和司法阶段（包括但不限于一审、二审、执行、仲裁等）相关法律文书的送达。一方依据对方指定联系方式发送信息，即视为送达义务已履行。</w:t>
      </w:r>
      <w:r>
        <w:rPr>
          <w:color w:val="auto"/>
          <w:spacing w:val="8"/>
          <w:lang w:eastAsia="zh-CN"/>
        </w:rPr>
        <w:t>任何一方如上述信息发生变更，应提前十日以书面方式通知另一</w:t>
      </w:r>
      <w:r>
        <w:rPr>
          <w:color w:val="auto"/>
          <w:spacing w:val="7"/>
          <w:lang w:eastAsia="zh-CN"/>
        </w:rPr>
        <w:t>方。如一方未按本合同规定通知而</w:t>
      </w:r>
      <w:r>
        <w:rPr>
          <w:color w:val="auto"/>
          <w:spacing w:val="8"/>
          <w:lang w:eastAsia="zh-CN"/>
        </w:rPr>
        <w:t>使另一方遭受损失的，应予以赔偿。</w:t>
      </w:r>
    </w:p>
    <w:p w14:paraId="1CD451EE">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199" w:leftChars="95" w:right="0" w:firstLine="4" w:firstLineChars="2"/>
        <w:jc w:val="both"/>
        <w:textAlignment w:val="baseline"/>
      </w:pPr>
      <w:r>
        <w:rPr>
          <w:spacing w:val="7"/>
        </w:rPr>
        <w:t>（5）本合同所涉应税行为计税方法（请勾选）</w:t>
      </w:r>
      <w:r>
        <w:rPr>
          <w:spacing w:val="18"/>
        </w:rPr>
        <w:t xml:space="preserve"> </w:t>
      </w:r>
      <w:r>
        <w:rPr>
          <w:rFonts w:hint="eastAsia" w:ascii="MS Gothic" w:hAnsi="MS Gothic" w:cs="MS Gothic"/>
          <w:spacing w:val="6"/>
          <w:lang w:eastAsia="zh-CN"/>
        </w:rPr>
        <w:t>□</w:t>
      </w:r>
      <w:r>
        <w:rPr>
          <w:spacing w:val="6"/>
        </w:rPr>
        <w:t>一般计税方法</w:t>
      </w:r>
      <w:r>
        <w:rPr>
          <w:spacing w:val="14"/>
        </w:rPr>
        <w:t xml:space="preserve">    </w:t>
      </w:r>
      <w:r>
        <w:rPr>
          <w:spacing w:val="6"/>
        </w:rPr>
        <w:t>□简易计税方法</w:t>
      </w:r>
    </w:p>
    <w:p w14:paraId="22EC5E1F">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211"/>
        <w:jc w:val="both"/>
        <w:textAlignment w:val="baseline"/>
      </w:pPr>
      <w:r>
        <w:rPr>
          <w:spacing w:val="10"/>
        </w:rPr>
        <w:t>（6）</w:t>
      </w:r>
      <w:r>
        <w:rPr>
          <w:spacing w:val="-57"/>
        </w:rPr>
        <w:t xml:space="preserve"> </w:t>
      </w:r>
      <w:r>
        <w:rPr>
          <w:spacing w:val="10"/>
        </w:rPr>
        <w:t>乙方在向甲方请款时，应根据甲方确认的付款数额开具合法、有效、完整、准确</w:t>
      </w:r>
      <w:r>
        <w:rPr>
          <w:spacing w:val="9"/>
        </w:rPr>
        <w:t>的增值税</w:t>
      </w:r>
      <w:r>
        <w:rPr>
          <w:spacing w:val="6"/>
        </w:rPr>
        <w:t>（增值税税率</w:t>
      </w:r>
      <w:r>
        <w:rPr>
          <w:spacing w:val="-21"/>
          <w:u w:val="single"/>
        </w:rPr>
        <w:t xml:space="preserve"> </w:t>
      </w:r>
      <w:r>
        <w:rPr>
          <w:rFonts w:hint="eastAsia"/>
          <w:spacing w:val="-21"/>
          <w:u w:val="single"/>
          <w:lang w:val="en-US" w:eastAsia="zh-CN"/>
        </w:rPr>
        <w:t xml:space="preserve">   </w:t>
      </w:r>
      <w:r>
        <w:rPr>
          <w:rFonts w:hint="eastAsia"/>
          <w:spacing w:val="-21"/>
          <w:u w:val="none"/>
          <w:lang w:val="en-US" w:eastAsia="zh-CN"/>
        </w:rPr>
        <w:t xml:space="preserve"> </w:t>
      </w:r>
      <w:r>
        <w:rPr>
          <w:spacing w:val="6"/>
          <w:u w:val="none"/>
        </w:rPr>
        <w:t>%</w:t>
      </w:r>
      <w:r>
        <w:rPr>
          <w:spacing w:val="-49"/>
        </w:rPr>
        <w:t>）（</w:t>
      </w:r>
      <w:r>
        <w:rPr>
          <w:spacing w:val="6"/>
        </w:rPr>
        <w:t>请勾选：</w:t>
      </w:r>
      <w:r>
        <w:rPr>
          <w:spacing w:val="-72"/>
        </w:rPr>
        <w:t xml:space="preserve"> </w:t>
      </w:r>
      <w:r>
        <w:rPr>
          <w:rFonts w:hint="eastAsia" w:ascii="MS UI Gothic" w:hAnsi="MS UI Gothic" w:cs="MS UI Gothic"/>
          <w:spacing w:val="6"/>
          <w:lang w:eastAsia="zh-CN"/>
        </w:rPr>
        <w:t>□</w:t>
      </w:r>
      <w:r>
        <w:rPr>
          <w:spacing w:val="6"/>
        </w:rPr>
        <w:t xml:space="preserve">专用    </w:t>
      </w:r>
      <w:r>
        <w:rPr>
          <w:rFonts w:hint="eastAsia"/>
          <w:spacing w:val="6"/>
          <w:lang w:eastAsia="zh-CN"/>
        </w:rPr>
        <w:t>□</w:t>
      </w:r>
      <w:r>
        <w:rPr>
          <w:spacing w:val="6"/>
        </w:rPr>
        <w:t>普通）发票。</w:t>
      </w:r>
    </w:p>
    <w:p w14:paraId="543B846D">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right="0" w:firstLine="446" w:firstLineChars="200"/>
        <w:jc w:val="both"/>
        <w:textAlignment w:val="baseline"/>
        <w:rPr>
          <w:highlight w:val="yellow"/>
        </w:rPr>
      </w:pPr>
      <w:r>
        <w:rPr>
          <w:b/>
          <w:bCs/>
          <w:spacing w:val="6"/>
        </w:rPr>
        <w:t>第七条</w:t>
      </w:r>
      <w:r>
        <w:rPr>
          <w:spacing w:val="6"/>
        </w:rPr>
        <w:t xml:space="preserve">  </w:t>
      </w:r>
      <w:r>
        <w:rPr>
          <w:b/>
          <w:bCs/>
          <w:spacing w:val="6"/>
        </w:rPr>
        <w:t>违约责任</w:t>
      </w:r>
    </w:p>
    <w:p w14:paraId="6DA036E3">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422"/>
        <w:jc w:val="both"/>
        <w:textAlignment w:val="baseline"/>
      </w:pPr>
      <w:r>
        <w:rPr>
          <w:rFonts w:hint="eastAsia"/>
          <w:spacing w:val="11"/>
          <w:lang w:val="en-US" w:eastAsia="zh-CN"/>
        </w:rPr>
        <w:t>1</w:t>
      </w:r>
      <w:r>
        <w:rPr>
          <w:spacing w:val="11"/>
        </w:rPr>
        <w:t>、合同签订后，乙方无正当理由拒不履行合同义务或有任何违约行为的，经甲方催告在合理</w:t>
      </w:r>
      <w:r>
        <w:rPr>
          <w:spacing w:val="8"/>
        </w:rPr>
        <w:t>时间内仍未履行或改正，应支付甲方</w:t>
      </w:r>
      <w:r>
        <w:rPr>
          <w:spacing w:val="8"/>
          <w:u w:val="single" w:color="auto"/>
        </w:rPr>
        <w:t xml:space="preserve"> 100000 </w:t>
      </w:r>
      <w:r>
        <w:rPr>
          <w:spacing w:val="8"/>
        </w:rPr>
        <w:t>元的违约金，同时甲方有权解除合同并要求乙方赔偿</w:t>
      </w:r>
      <w:r>
        <w:rPr>
          <w:spacing w:val="5"/>
        </w:rPr>
        <w:t>相关损失。</w:t>
      </w:r>
    </w:p>
    <w:p w14:paraId="0FE5420B">
      <w:pPr>
        <w:pStyle w:val="7"/>
        <w:keepNext w:val="0"/>
        <w:keepLines w:val="0"/>
        <w:pageBreakBefore w:val="0"/>
        <w:widowControl/>
        <w:kinsoku w:val="0"/>
        <w:wordWrap/>
        <w:overflowPunct/>
        <w:topLinePunct w:val="0"/>
        <w:autoSpaceDE w:val="0"/>
        <w:autoSpaceDN w:val="0"/>
        <w:bidi w:val="0"/>
        <w:adjustRightInd w:val="0"/>
        <w:snapToGrid w:val="0"/>
        <w:spacing w:before="93" w:line="300" w:lineRule="auto"/>
        <w:ind w:left="0" w:right="0" w:firstLine="424"/>
        <w:jc w:val="both"/>
        <w:textAlignment w:val="baseline"/>
      </w:pPr>
      <w:r>
        <w:rPr>
          <w:rFonts w:hint="eastAsia"/>
          <w:spacing w:val="11"/>
          <w:lang w:val="en-US" w:eastAsia="zh-CN"/>
        </w:rPr>
        <w:t>2</w:t>
      </w:r>
      <w:r>
        <w:rPr>
          <w:spacing w:val="11"/>
        </w:rPr>
        <w:t>、乙方未按时、按甲方要求，保质、保量供应材料造成的甲方停工、窝工、返工等（除不可</w:t>
      </w:r>
      <w:r>
        <w:rPr>
          <w:spacing w:val="7"/>
        </w:rPr>
        <w:t>抗力外）</w:t>
      </w:r>
      <w:r>
        <w:rPr>
          <w:spacing w:val="-53"/>
        </w:rPr>
        <w:t xml:space="preserve"> </w:t>
      </w:r>
      <w:r>
        <w:rPr>
          <w:spacing w:val="7"/>
        </w:rPr>
        <w:t>由此对甲方造成的所有损失均由乙方承担；</w:t>
      </w:r>
    </w:p>
    <w:p w14:paraId="48D8BAF3">
      <w:pPr>
        <w:pStyle w:val="7"/>
        <w:keepNext w:val="0"/>
        <w:keepLines w:val="0"/>
        <w:pageBreakBefore w:val="0"/>
        <w:widowControl/>
        <w:kinsoku w:val="0"/>
        <w:wordWrap/>
        <w:overflowPunct/>
        <w:topLinePunct w:val="0"/>
        <w:autoSpaceDE w:val="0"/>
        <w:autoSpaceDN w:val="0"/>
        <w:bidi w:val="0"/>
        <w:adjustRightInd w:val="0"/>
        <w:snapToGrid w:val="0"/>
        <w:spacing w:before="92" w:line="300" w:lineRule="auto"/>
        <w:ind w:left="0" w:right="0" w:firstLine="456" w:firstLineChars="200"/>
        <w:jc w:val="both"/>
        <w:textAlignment w:val="baseline"/>
      </w:pPr>
      <w:r>
        <w:rPr>
          <w:rFonts w:hint="eastAsia"/>
          <w:spacing w:val="9"/>
          <w:lang w:val="en-US" w:eastAsia="zh-CN"/>
        </w:rPr>
        <w:t>3</w:t>
      </w:r>
      <w:r>
        <w:rPr>
          <w:spacing w:val="9"/>
        </w:rPr>
        <w:t>、乙方逾期交货的，按每日相当于逾期货品价值</w:t>
      </w:r>
      <w:r>
        <w:rPr>
          <w:rFonts w:hint="eastAsia"/>
          <w:spacing w:val="9"/>
          <w:u w:val="single"/>
          <w:lang w:val="en-US" w:eastAsia="zh-CN"/>
        </w:rPr>
        <w:t xml:space="preserve"> 万分之三 </w:t>
      </w:r>
      <w:r>
        <w:rPr>
          <w:spacing w:val="9"/>
        </w:rPr>
        <w:t>的标准向甲方支付违约金。</w:t>
      </w:r>
    </w:p>
    <w:p w14:paraId="013D6DF9">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423"/>
        <w:jc w:val="both"/>
        <w:textAlignment w:val="baseline"/>
      </w:pPr>
      <w:r>
        <w:rPr>
          <w:rFonts w:hint="eastAsia"/>
          <w:spacing w:val="10"/>
          <w:lang w:val="en-US" w:eastAsia="zh-CN"/>
        </w:rPr>
        <w:t>4</w:t>
      </w:r>
      <w:r>
        <w:rPr>
          <w:spacing w:val="10"/>
        </w:rPr>
        <w:t>、如经初步检验，</w:t>
      </w:r>
      <w:r>
        <w:rPr>
          <w:spacing w:val="-54"/>
        </w:rPr>
        <w:t xml:space="preserve"> </w:t>
      </w:r>
      <w:r>
        <w:rPr>
          <w:spacing w:val="10"/>
        </w:rPr>
        <w:t>甲方发现货物不合格的，乙方应及时将货物运出工地，并立即免费予以更</w:t>
      </w:r>
      <w:r>
        <w:rPr>
          <w:spacing w:val="9"/>
        </w:rPr>
        <w:t>换，甲方无保管义务。如乙方怠于运出，由此产生的一切风险与损失均与甲方无关，由</w:t>
      </w:r>
      <w:r>
        <w:rPr>
          <w:spacing w:val="8"/>
        </w:rPr>
        <w:t>乙方自行承</w:t>
      </w:r>
      <w:r>
        <w:t>担。</w:t>
      </w:r>
    </w:p>
    <w:p w14:paraId="7B523779">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21"/>
        <w:jc w:val="both"/>
        <w:textAlignment w:val="baseline"/>
      </w:pPr>
      <w:r>
        <w:rPr>
          <w:rFonts w:hint="eastAsia"/>
          <w:spacing w:val="11"/>
          <w:lang w:val="en-US" w:eastAsia="zh-CN"/>
        </w:rPr>
        <w:t>5</w:t>
      </w:r>
      <w:r>
        <w:rPr>
          <w:spacing w:val="11"/>
        </w:rPr>
        <w:t>、乙方逾期交货而甲方解除合同的，给甲方造成损失时，还应支付相应的赔偿金（赔偿金数</w:t>
      </w:r>
      <w:r>
        <w:t>额以甲方计算为准）。</w:t>
      </w:r>
    </w:p>
    <w:p w14:paraId="558C91B8">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21"/>
        <w:jc w:val="both"/>
        <w:textAlignment w:val="baseline"/>
        <w:rPr>
          <w:rFonts w:ascii="宋体" w:hAnsi="宋体" w:eastAsia="宋体" w:cs="宋体"/>
          <w:snapToGrid w:val="0"/>
          <w:color w:val="000000"/>
          <w:spacing w:val="10"/>
          <w:kern w:val="0"/>
          <w:sz w:val="20"/>
          <w:szCs w:val="20"/>
          <w:lang w:val="en-US" w:eastAsia="en-US" w:bidi="ar-SA"/>
        </w:rPr>
      </w:pPr>
      <w:r>
        <w:rPr>
          <w:rFonts w:hint="eastAsia" w:ascii="宋体" w:hAnsi="宋体" w:eastAsia="宋体" w:cs="宋体"/>
          <w:snapToGrid w:val="0"/>
          <w:color w:val="000000"/>
          <w:spacing w:val="10"/>
          <w:kern w:val="0"/>
          <w:sz w:val="20"/>
          <w:szCs w:val="20"/>
          <w:lang w:val="en-US" w:eastAsia="zh-CN" w:bidi="ar-SA"/>
        </w:rPr>
        <w:t>6</w:t>
      </w:r>
      <w:r>
        <w:rPr>
          <w:rFonts w:ascii="宋体" w:hAnsi="宋体" w:eastAsia="宋体" w:cs="宋体"/>
          <w:snapToGrid w:val="0"/>
          <w:color w:val="000000"/>
          <w:spacing w:val="10"/>
          <w:kern w:val="0"/>
          <w:sz w:val="20"/>
          <w:szCs w:val="20"/>
          <w:lang w:val="en-US" w:eastAsia="en-US" w:bidi="ar-SA"/>
        </w:rPr>
        <w:t>、交货货物的质量不符合约定或者国家、行业标准的，包括但不限于生产厂家不符合约定、外观不合格、质量不合格、没有有效地质量证明文件、取样检验不合格等，乙方均应在</w:t>
      </w:r>
      <w:r>
        <w:rPr>
          <w:rFonts w:hint="eastAsia" w:cs="宋体"/>
          <w:snapToGrid w:val="0"/>
          <w:color w:val="000000"/>
          <w:spacing w:val="10"/>
          <w:kern w:val="0"/>
          <w:sz w:val="20"/>
          <w:szCs w:val="20"/>
          <w:u w:val="single"/>
          <w:lang w:val="en-US" w:eastAsia="zh-CN" w:bidi="ar-SA"/>
        </w:rPr>
        <w:t xml:space="preserve"> </w:t>
      </w:r>
      <w:r>
        <w:rPr>
          <w:rFonts w:ascii="宋体" w:hAnsi="宋体" w:eastAsia="宋体" w:cs="宋体"/>
          <w:snapToGrid w:val="0"/>
          <w:color w:val="000000"/>
          <w:spacing w:val="10"/>
          <w:kern w:val="0"/>
          <w:sz w:val="20"/>
          <w:szCs w:val="20"/>
          <w:u w:val="single"/>
          <w:lang w:val="en-US" w:eastAsia="en-US" w:bidi="ar-SA"/>
        </w:rPr>
        <w:t>7</w:t>
      </w:r>
      <w:r>
        <w:rPr>
          <w:rFonts w:hint="eastAsia" w:cs="宋体"/>
          <w:snapToGrid w:val="0"/>
          <w:color w:val="000000"/>
          <w:spacing w:val="10"/>
          <w:kern w:val="0"/>
          <w:sz w:val="20"/>
          <w:szCs w:val="20"/>
          <w:u w:val="single"/>
          <w:lang w:val="en-US" w:eastAsia="zh-CN" w:bidi="ar-SA"/>
        </w:rPr>
        <w:t xml:space="preserve"> </w:t>
      </w:r>
      <w:r>
        <w:rPr>
          <w:rFonts w:ascii="宋体" w:hAnsi="宋体" w:eastAsia="宋体" w:cs="宋体"/>
          <w:snapToGrid w:val="0"/>
          <w:color w:val="000000"/>
          <w:spacing w:val="10"/>
          <w:kern w:val="0"/>
          <w:sz w:val="20"/>
          <w:szCs w:val="20"/>
          <w:lang w:val="en-US" w:eastAsia="en-US" w:bidi="ar-SA"/>
        </w:rPr>
        <w:t>日内予以免费更换，因此发生的一切费用由乙方承担，由此造成的延误按本条第 3 款约定执行。给甲方造成损失时，还应支付相应的赔偿金（赔偿金数额以甲方计算为准）。</w:t>
      </w:r>
    </w:p>
    <w:p w14:paraId="66B7F73F">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21"/>
        <w:jc w:val="both"/>
        <w:textAlignment w:val="baseline"/>
      </w:pPr>
      <w:r>
        <w:rPr>
          <w:rFonts w:hint="eastAsia"/>
          <w:spacing w:val="6"/>
          <w:lang w:val="en-US" w:eastAsia="zh-CN"/>
        </w:rPr>
        <w:t>7</w:t>
      </w:r>
      <w:r>
        <w:rPr>
          <w:spacing w:val="6"/>
        </w:rPr>
        <w:t>、若乙方交货货物存在假冒伪劣产品时，一经发现，乙方应向甲方支付所涉及货物金额</w:t>
      </w:r>
      <w:r>
        <w:rPr>
          <w:spacing w:val="6"/>
          <w:u w:val="single" w:color="auto"/>
        </w:rPr>
        <w:t xml:space="preserve"> 十 </w:t>
      </w:r>
      <w:r>
        <w:rPr>
          <w:spacing w:val="6"/>
        </w:rPr>
        <w:t>倍</w:t>
      </w:r>
      <w:r>
        <w:rPr>
          <w:spacing w:val="9"/>
        </w:rPr>
        <w:t>的违约金，双方合同就此终止，给甲方造成损失时，还应支付相应的赔偿金（赔偿金数</w:t>
      </w:r>
      <w:r>
        <w:rPr>
          <w:spacing w:val="8"/>
        </w:rPr>
        <w:t>额以甲方计</w:t>
      </w:r>
      <w:r>
        <w:rPr>
          <w:spacing w:val="-10"/>
        </w:rPr>
        <w:t>算为准）。</w:t>
      </w:r>
    </w:p>
    <w:p w14:paraId="07D6FF46">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20"/>
        <w:jc w:val="both"/>
        <w:textAlignment w:val="baseline"/>
        <w:rPr>
          <w:spacing w:val="8"/>
        </w:rPr>
      </w:pPr>
      <w:r>
        <w:rPr>
          <w:rFonts w:hint="eastAsia"/>
          <w:spacing w:val="11"/>
          <w:lang w:val="en-US" w:eastAsia="zh-CN"/>
        </w:rPr>
        <w:t>8</w:t>
      </w:r>
      <w:r>
        <w:rPr>
          <w:spacing w:val="11"/>
        </w:rPr>
        <w:t>、乙方保证按时交货，并保证其提供的货物质量符合国家、行业标准以及合同约定，如有违</w:t>
      </w:r>
      <w:r>
        <w:rPr>
          <w:spacing w:val="8"/>
        </w:rPr>
        <w:t>反，愿意承担因此而产生的一切责任。</w:t>
      </w:r>
    </w:p>
    <w:p w14:paraId="34245F5B">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right="0" w:firstLine="450" w:firstLineChars="200"/>
        <w:jc w:val="both"/>
        <w:textAlignment w:val="baseline"/>
      </w:pPr>
      <w:r>
        <w:rPr>
          <w:b/>
          <w:bCs/>
          <w:spacing w:val="7"/>
        </w:rPr>
        <w:t>第八条</w:t>
      </w:r>
      <w:r>
        <w:rPr>
          <w:spacing w:val="7"/>
        </w:rPr>
        <w:t xml:space="preserve">  </w:t>
      </w:r>
      <w:r>
        <w:rPr>
          <w:b/>
          <w:bCs/>
          <w:spacing w:val="7"/>
        </w:rPr>
        <w:t>合同的变更和终止</w:t>
      </w:r>
    </w:p>
    <w:p w14:paraId="4E9795D7">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right="0" w:firstLine="444" w:firstLineChars="200"/>
        <w:jc w:val="both"/>
        <w:textAlignment w:val="baseline"/>
      </w:pPr>
      <w:r>
        <w:rPr>
          <w:spacing w:val="6"/>
        </w:rPr>
        <w:t>1、履行期限的变更</w:t>
      </w:r>
    </w:p>
    <w:p w14:paraId="53F3A129">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left="0" w:right="0" w:firstLine="484"/>
        <w:jc w:val="both"/>
        <w:textAlignment w:val="baseline"/>
        <w:rPr>
          <w:spacing w:val="6"/>
        </w:rPr>
      </w:pPr>
      <w:r>
        <w:rPr>
          <w:spacing w:val="7"/>
        </w:rPr>
        <w:t>如本项目相关的建设工程施工计划变更引起甲乙双方执行本合同期限的变更，免除双方违约责</w:t>
      </w:r>
      <w:r>
        <w:rPr>
          <w:spacing w:val="6"/>
        </w:rPr>
        <w:t>任。</w:t>
      </w:r>
      <w:r>
        <w:rPr>
          <w:spacing w:val="-53"/>
        </w:rPr>
        <w:t xml:space="preserve"> </w:t>
      </w:r>
      <w:r>
        <w:rPr>
          <w:spacing w:val="6"/>
        </w:rPr>
        <w:t>甲乙双方另立补充协议予以完善。</w:t>
      </w:r>
    </w:p>
    <w:p w14:paraId="29CED542">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right="0" w:firstLine="416" w:firstLineChars="200"/>
        <w:jc w:val="both"/>
        <w:textAlignment w:val="baseline"/>
      </w:pPr>
      <w:r>
        <w:rPr>
          <w:spacing w:val="-1"/>
        </w:rPr>
        <w:t>2、</w:t>
      </w:r>
      <w:r>
        <w:rPr>
          <w:spacing w:val="-52"/>
        </w:rPr>
        <w:t xml:space="preserve"> </w:t>
      </w:r>
      <w:r>
        <w:rPr>
          <w:spacing w:val="-1"/>
        </w:rPr>
        <w:t>自然终止</w:t>
      </w:r>
    </w:p>
    <w:p w14:paraId="455466D5">
      <w:pPr>
        <w:pStyle w:val="7"/>
        <w:keepNext w:val="0"/>
        <w:keepLines w:val="0"/>
        <w:pageBreakBefore w:val="0"/>
        <w:widowControl w:val="0"/>
        <w:kinsoku w:val="0"/>
        <w:wordWrap/>
        <w:overflowPunct/>
        <w:topLinePunct w:val="0"/>
        <w:autoSpaceDE w:val="0"/>
        <w:autoSpaceDN w:val="0"/>
        <w:bidi w:val="0"/>
        <w:adjustRightInd w:val="0"/>
        <w:snapToGrid w:val="0"/>
        <w:spacing w:before="94" w:line="300" w:lineRule="auto"/>
        <w:ind w:left="0" w:right="0" w:firstLine="420"/>
        <w:jc w:val="both"/>
        <w:textAlignment w:val="baseline"/>
        <w:rPr>
          <w:spacing w:val="11"/>
        </w:rPr>
      </w:pPr>
      <w:r>
        <w:rPr>
          <w:spacing w:val="11"/>
        </w:rPr>
        <w:t>乙方已按甲方需求，将合同货物全部合格地交给甲方，并完成本项目的需求供应，甲方根据乙方供应已全额向乙方支付全部材料货款，合同双方均未遗留按合同规定应履行的义务时，合同自然终止。</w:t>
      </w:r>
    </w:p>
    <w:p w14:paraId="310011E9">
      <w:pPr>
        <w:pStyle w:val="7"/>
        <w:keepNext w:val="0"/>
        <w:keepLines w:val="0"/>
        <w:pageBreakBefore w:val="0"/>
        <w:widowControl/>
        <w:kinsoku w:val="0"/>
        <w:wordWrap/>
        <w:overflowPunct/>
        <w:topLinePunct w:val="0"/>
        <w:autoSpaceDE w:val="0"/>
        <w:autoSpaceDN w:val="0"/>
        <w:bidi w:val="0"/>
        <w:adjustRightInd w:val="0"/>
        <w:snapToGrid w:val="0"/>
        <w:spacing w:before="22" w:line="300" w:lineRule="auto"/>
        <w:ind w:right="0" w:firstLine="442" w:firstLineChars="200"/>
        <w:jc w:val="both"/>
        <w:textAlignment w:val="baseline"/>
      </w:pPr>
      <w:r>
        <w:rPr>
          <w:b/>
          <w:bCs/>
          <w:spacing w:val="5"/>
        </w:rPr>
        <w:t>第九条</w:t>
      </w:r>
      <w:r>
        <w:rPr>
          <w:spacing w:val="13"/>
        </w:rPr>
        <w:t xml:space="preserve">  </w:t>
      </w:r>
      <w:r>
        <w:rPr>
          <w:b/>
          <w:bCs/>
          <w:spacing w:val="5"/>
        </w:rPr>
        <w:t>不可抗力</w:t>
      </w:r>
    </w:p>
    <w:p w14:paraId="14D99E2D">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0" w:right="0" w:firstLine="423"/>
        <w:jc w:val="both"/>
        <w:textAlignment w:val="baseline"/>
      </w:pPr>
      <w:r>
        <w:rPr>
          <w:spacing w:val="9"/>
        </w:rPr>
        <w:t>如果本合同执行过程中发生不可抗力事件，以致合同各方不能履行本</w:t>
      </w:r>
      <w:r>
        <w:rPr>
          <w:spacing w:val="8"/>
        </w:rPr>
        <w:t>合同内任务，可即时中止履行或自动延长履行期。本条所述的不可抗力仅限于：战争、</w:t>
      </w:r>
      <w:r>
        <w:rPr>
          <w:spacing w:val="-57"/>
        </w:rPr>
        <w:t xml:space="preserve"> </w:t>
      </w:r>
      <w:r>
        <w:rPr>
          <w:spacing w:val="8"/>
        </w:rPr>
        <w:t>自然灾害、防疫限制、禁运</w:t>
      </w:r>
      <w:r>
        <w:rPr>
          <w:rFonts w:hint="eastAsia"/>
          <w:spacing w:val="8"/>
          <w:lang w:eastAsia="zh-CN"/>
        </w:rPr>
        <w:t>、</w:t>
      </w:r>
      <w:r>
        <w:rPr>
          <w:rFonts w:hint="eastAsia"/>
          <w:spacing w:val="8"/>
          <w:lang w:val="en-US" w:eastAsia="zh-CN"/>
        </w:rPr>
        <w:t>政府行为</w:t>
      </w:r>
      <w:r>
        <w:rPr>
          <w:spacing w:val="7"/>
        </w:rPr>
        <w:t>。对不可</w:t>
      </w:r>
      <w:r>
        <w:rPr>
          <w:spacing w:val="11"/>
        </w:rPr>
        <w:t>抗力事件造成的任何损失，各方均不负赔偿责任。但双方应在不可抗力发生之日起的7日内，将不</w:t>
      </w:r>
      <w:r>
        <w:rPr>
          <w:spacing w:val="9"/>
        </w:rPr>
        <w:t>可抗力的情况以及所造成的损失情况及时以书面形式通知对方。</w:t>
      </w:r>
    </w:p>
    <w:p w14:paraId="280D3A38">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0" w:right="0" w:firstLine="450" w:firstLineChars="200"/>
        <w:jc w:val="both"/>
        <w:textAlignment w:val="baseline"/>
      </w:pPr>
      <w:r>
        <w:rPr>
          <w:b/>
          <w:bCs/>
          <w:spacing w:val="7"/>
        </w:rPr>
        <w:t>第十条</w:t>
      </w:r>
      <w:r>
        <w:rPr>
          <w:spacing w:val="7"/>
        </w:rPr>
        <w:t xml:space="preserve">  </w:t>
      </w:r>
      <w:r>
        <w:rPr>
          <w:b/>
          <w:bCs/>
          <w:spacing w:val="7"/>
        </w:rPr>
        <w:t>合同争议的解决</w:t>
      </w:r>
    </w:p>
    <w:p w14:paraId="21D69C52">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left="0" w:right="0" w:firstLine="414"/>
        <w:jc w:val="both"/>
        <w:textAlignment w:val="baseline"/>
      </w:pPr>
      <w:r>
        <w:rPr>
          <w:spacing w:val="9"/>
        </w:rPr>
        <w:t>因本合同的签订、履行发生争议的，合同各</w:t>
      </w:r>
      <w:r>
        <w:rPr>
          <w:spacing w:val="8"/>
        </w:rPr>
        <w:t>方应友好协商解决，协商解决不能的，任何一方可</w:t>
      </w:r>
      <w:r>
        <w:rPr>
          <w:spacing w:val="7"/>
        </w:rPr>
        <w:t>向甲方所在地有管辖的人民法院提起诉讼。</w:t>
      </w:r>
    </w:p>
    <w:p w14:paraId="19ABF475">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right="0" w:firstLine="450" w:firstLineChars="200"/>
        <w:jc w:val="both"/>
        <w:textAlignment w:val="baseline"/>
      </w:pPr>
      <w:r>
        <w:rPr>
          <w:b/>
          <w:bCs/>
          <w:spacing w:val="7"/>
        </w:rPr>
        <w:t>第十一条</w:t>
      </w:r>
      <w:r>
        <w:rPr>
          <w:spacing w:val="7"/>
        </w:rPr>
        <w:t xml:space="preserve"> </w:t>
      </w:r>
      <w:r>
        <w:rPr>
          <w:b/>
          <w:bCs/>
          <w:color w:val="auto"/>
          <w:spacing w:val="7"/>
        </w:rPr>
        <w:t>双方特别约定</w:t>
      </w:r>
    </w:p>
    <w:p w14:paraId="68525E21">
      <w:pPr>
        <w:pStyle w:val="7"/>
        <w:keepNext w:val="0"/>
        <w:keepLines w:val="0"/>
        <w:pageBreakBefore w:val="0"/>
        <w:widowControl/>
        <w:kinsoku w:val="0"/>
        <w:wordWrap/>
        <w:overflowPunct/>
        <w:topLinePunct w:val="0"/>
        <w:autoSpaceDE w:val="0"/>
        <w:autoSpaceDN w:val="0"/>
        <w:bidi w:val="0"/>
        <w:adjustRightInd w:val="0"/>
        <w:snapToGrid w:val="0"/>
        <w:spacing w:before="90" w:line="300" w:lineRule="auto"/>
        <w:ind w:left="0" w:right="0" w:firstLine="434"/>
        <w:jc w:val="both"/>
        <w:textAlignment w:val="baseline"/>
      </w:pPr>
      <w:r>
        <w:rPr>
          <w:b/>
          <w:bCs/>
          <w:color w:val="1D41D5"/>
          <w:spacing w:val="7"/>
        </w:rPr>
        <w:t>1、</w:t>
      </w:r>
      <w:r>
        <w:rPr>
          <w:b/>
          <w:bCs/>
          <w:color w:val="1D41D5"/>
          <w:spacing w:val="8"/>
        </w:rPr>
        <w:t>双方在此声明：订立本合同是双方基于对本次交易的充分沟通与理解的基础上达成</w:t>
      </w:r>
      <w:r>
        <w:rPr>
          <w:b/>
          <w:bCs/>
          <w:color w:val="1D41D5"/>
          <w:spacing w:val="7"/>
        </w:rPr>
        <w:t>的真实意思表示，不存在重大误解，也不存在一方欺诈、胁迫或乘人之危等行为</w:t>
      </w:r>
      <w:r>
        <w:rPr>
          <w:b/>
          <w:bCs/>
          <w:color w:val="1D41D5"/>
          <w:spacing w:val="6"/>
        </w:rPr>
        <w:t>，双方对合同内容均无异</w:t>
      </w:r>
      <w:r>
        <w:rPr>
          <w:b/>
          <w:bCs/>
          <w:color w:val="1D41D5"/>
          <w:spacing w:val="7"/>
        </w:rPr>
        <w:t>议。本合同文本系由双方共同协商拟定，均非格式条款，在此基础上，双</w:t>
      </w:r>
      <w:r>
        <w:rPr>
          <w:b/>
          <w:bCs/>
          <w:color w:val="1D41D5"/>
          <w:spacing w:val="6"/>
        </w:rPr>
        <w:t>方已详细阅读并充分理解</w:t>
      </w:r>
      <w:r>
        <w:rPr>
          <w:b/>
          <w:bCs/>
          <w:color w:val="1D41D5"/>
          <w:spacing w:val="7"/>
        </w:rPr>
        <w:t>本合同及合同附件的所有条款，合同相关方对本合同条款的理解完全一致</w:t>
      </w:r>
      <w:r>
        <w:rPr>
          <w:b/>
          <w:bCs/>
          <w:color w:val="1D41D5"/>
          <w:spacing w:val="6"/>
        </w:rPr>
        <w:t>，且甲方已就本合同进行</w:t>
      </w:r>
      <w:r>
        <w:rPr>
          <w:b/>
          <w:bCs/>
          <w:color w:val="1D41D5"/>
          <w:spacing w:val="8"/>
        </w:rPr>
        <w:t>了充分、完整的说明，对合同中有关双方权利义务的条款采取合理方式提请乙方注意。</w:t>
      </w:r>
    </w:p>
    <w:p w14:paraId="382D6EEA">
      <w:pPr>
        <w:pStyle w:val="7"/>
        <w:keepNext w:val="0"/>
        <w:keepLines w:val="0"/>
        <w:pageBreakBefore w:val="0"/>
        <w:widowControl/>
        <w:kinsoku w:val="0"/>
        <w:wordWrap/>
        <w:overflowPunct/>
        <w:topLinePunct w:val="0"/>
        <w:autoSpaceDE w:val="0"/>
        <w:autoSpaceDN w:val="0"/>
        <w:bidi w:val="0"/>
        <w:adjustRightInd w:val="0"/>
        <w:snapToGrid w:val="0"/>
        <w:spacing w:before="94" w:line="300" w:lineRule="auto"/>
        <w:ind w:left="0" w:right="0" w:firstLine="422"/>
        <w:jc w:val="both"/>
        <w:textAlignment w:val="baseline"/>
        <w:rPr>
          <w:b/>
          <w:bCs/>
          <w:spacing w:val="7"/>
        </w:rPr>
      </w:pPr>
      <w:r>
        <w:rPr>
          <w:b/>
          <w:bCs/>
          <w:color w:val="FF0000"/>
          <w:spacing w:val="8"/>
        </w:rPr>
        <w:t>2、</w:t>
      </w:r>
      <w:r>
        <w:rPr>
          <w:color w:val="FF0000"/>
          <w:spacing w:val="-57"/>
        </w:rPr>
        <w:t xml:space="preserve"> </w:t>
      </w:r>
      <w:r>
        <w:rPr>
          <w:b/>
          <w:bCs/>
          <w:color w:val="FF0000"/>
          <w:spacing w:val="8"/>
        </w:rPr>
        <w:t>甲方不允许项目部人员擅自变更本合同以及以甲方或甲方项目部</w:t>
      </w:r>
      <w:r>
        <w:rPr>
          <w:b/>
          <w:bCs/>
          <w:color w:val="FF0000"/>
          <w:spacing w:val="7"/>
        </w:rPr>
        <w:t>名义对外借款。</w:t>
      </w:r>
      <w:r>
        <w:rPr>
          <w:color w:val="FF0000"/>
          <w:spacing w:val="-54"/>
        </w:rPr>
        <w:t xml:space="preserve"> </w:t>
      </w:r>
      <w:r>
        <w:rPr>
          <w:b/>
          <w:bCs/>
          <w:color w:val="FF0000"/>
          <w:spacing w:val="7"/>
        </w:rPr>
        <w:t>甲方与乙</w:t>
      </w:r>
      <w:r>
        <w:rPr>
          <w:b/>
          <w:bCs/>
          <w:color w:val="FF0000"/>
          <w:spacing w:val="8"/>
        </w:rPr>
        <w:t>方之间签订的任何合同、协议、补充合同均以甲方加</w:t>
      </w:r>
      <w:r>
        <w:rPr>
          <w:b/>
          <w:bCs/>
          <w:color w:val="FF0000"/>
          <w:spacing w:val="7"/>
        </w:rPr>
        <w:t>盖公章确认，除此之外，加</w:t>
      </w:r>
      <w:r>
        <w:rPr>
          <w:b/>
          <w:bCs/>
          <w:color w:val="FF0000"/>
          <w:spacing w:val="8"/>
        </w:rPr>
        <w:t>盖任何项目部印章、技术资料专用章、项目部财务章</w:t>
      </w:r>
      <w:r>
        <w:rPr>
          <w:b/>
          <w:bCs/>
          <w:color w:val="FF0000"/>
          <w:spacing w:val="7"/>
        </w:rPr>
        <w:t>或项目部人员签名</w:t>
      </w:r>
      <w:r>
        <w:rPr>
          <w:rFonts w:hint="eastAsia"/>
          <w:b/>
          <w:bCs/>
          <w:color w:val="FF0000"/>
          <w:spacing w:val="7"/>
          <w:lang w:val="en-US" w:eastAsia="zh-CN"/>
        </w:rPr>
        <w:t>等</w:t>
      </w:r>
      <w:r>
        <w:rPr>
          <w:b/>
          <w:bCs/>
          <w:color w:val="FF0000"/>
          <w:spacing w:val="7"/>
        </w:rPr>
        <w:t>均对甲方不具有效力。乙方</w:t>
      </w:r>
      <w:r>
        <w:rPr>
          <w:b/>
          <w:bCs/>
          <w:color w:val="FF0000"/>
          <w:spacing w:val="8"/>
        </w:rPr>
        <w:t>应谨慎审查相关文件的签署主体资格和权限，对</w:t>
      </w:r>
      <w:r>
        <w:rPr>
          <w:b/>
          <w:bCs/>
          <w:color w:val="FF0000"/>
          <w:spacing w:val="7"/>
        </w:rPr>
        <w:t>于相关无权代理人签署的文件，乙方应及时提交甲</w:t>
      </w:r>
      <w:r>
        <w:rPr>
          <w:b/>
          <w:bCs/>
          <w:color w:val="FF0000"/>
          <w:spacing w:val="8"/>
        </w:rPr>
        <w:t>方追认，甲方未盖章追认的，对甲方不产生效力。乙</w:t>
      </w:r>
      <w:r>
        <w:rPr>
          <w:b/>
          <w:bCs/>
          <w:color w:val="FF0000"/>
          <w:spacing w:val="7"/>
        </w:rPr>
        <w:t>方与甲方项目部人员相互串通虚构发货单或结算单的，应向甲方支付虚构金额</w:t>
      </w:r>
      <w:r>
        <w:rPr>
          <w:color w:val="FF0000"/>
          <w:spacing w:val="7"/>
          <w:u w:val="single" w:color="auto"/>
        </w:rPr>
        <w:t xml:space="preserve">  </w:t>
      </w:r>
      <w:r>
        <w:rPr>
          <w:b/>
          <w:bCs/>
          <w:color w:val="FF0000"/>
          <w:spacing w:val="7"/>
          <w:u w:val="single" w:color="auto"/>
        </w:rPr>
        <w:t>十</w:t>
      </w:r>
      <w:r>
        <w:rPr>
          <w:color w:val="FF0000"/>
          <w:spacing w:val="7"/>
          <w:u w:val="single" w:color="auto"/>
        </w:rPr>
        <w:t xml:space="preserve"> </w:t>
      </w:r>
      <w:r>
        <w:rPr>
          <w:b/>
          <w:bCs/>
          <w:color w:val="FF0000"/>
          <w:spacing w:val="7"/>
        </w:rPr>
        <w:t>倍的违约金</w:t>
      </w:r>
      <w:r>
        <w:rPr>
          <w:b/>
          <w:bCs/>
          <w:spacing w:val="7"/>
        </w:rPr>
        <w:t>。</w:t>
      </w:r>
    </w:p>
    <w:p w14:paraId="6C6296C1">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right="0" w:firstLine="450" w:firstLineChars="200"/>
        <w:jc w:val="both"/>
        <w:textAlignment w:val="baseline"/>
        <w:rPr>
          <w:b/>
          <w:bCs/>
          <w:spacing w:val="9"/>
        </w:rPr>
      </w:pPr>
      <w:r>
        <w:rPr>
          <w:b/>
          <w:bCs/>
          <w:spacing w:val="7"/>
        </w:rPr>
        <w:t>第十二条</w:t>
      </w:r>
      <w:r>
        <w:rPr>
          <w:spacing w:val="7"/>
        </w:rPr>
        <w:t xml:space="preserve">  </w:t>
      </w:r>
      <w:r>
        <w:rPr>
          <w:b/>
          <w:bCs/>
          <w:spacing w:val="7"/>
        </w:rPr>
        <w:t>廉洁和反腐</w:t>
      </w:r>
    </w:p>
    <w:p w14:paraId="10FF6277">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left="0" w:right="0" w:firstLine="438"/>
        <w:jc w:val="both"/>
        <w:textAlignment w:val="baseline"/>
        <w:rPr>
          <w:b w:val="0"/>
          <w:bCs w:val="0"/>
        </w:rPr>
      </w:pPr>
      <w:r>
        <w:rPr>
          <w:rFonts w:hint="eastAsia"/>
          <w:b w:val="0"/>
          <w:bCs w:val="0"/>
          <w:spacing w:val="9"/>
        </w:rPr>
        <w:t>乙方不得以任何形式向甲方人员或其亲属赠送各种礼品，礼券（现金）等好处</w:t>
      </w:r>
      <w:r>
        <w:rPr>
          <w:b w:val="0"/>
          <w:bCs w:val="0"/>
          <w:spacing w:val="-46"/>
        </w:rPr>
        <w:t>，</w:t>
      </w:r>
      <w:r>
        <w:rPr>
          <w:b w:val="0"/>
          <w:bCs w:val="0"/>
          <w:spacing w:val="-54"/>
        </w:rPr>
        <w:t xml:space="preserve"> </w:t>
      </w:r>
      <w:r>
        <w:rPr>
          <w:b w:val="0"/>
          <w:bCs w:val="0"/>
          <w:spacing w:val="8"/>
        </w:rPr>
        <w:t>甲方人员不得以任何借口，收</w:t>
      </w:r>
      <w:r>
        <w:rPr>
          <w:b w:val="0"/>
          <w:bCs w:val="0"/>
          <w:spacing w:val="7"/>
        </w:rPr>
        <w:t>受各种礼品，礼券（现金</w:t>
      </w:r>
      <w:r>
        <w:rPr>
          <w:b w:val="0"/>
          <w:bCs w:val="0"/>
          <w:spacing w:val="-29"/>
        </w:rPr>
        <w:t>），</w:t>
      </w:r>
      <w:r>
        <w:rPr>
          <w:b w:val="0"/>
          <w:bCs w:val="0"/>
          <w:spacing w:val="7"/>
        </w:rPr>
        <w:t>如有违反，相关人员承担相应的党纪、法律责任。</w:t>
      </w:r>
    </w:p>
    <w:p w14:paraId="7E18D5E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32" w:line="300" w:lineRule="auto"/>
        <w:ind w:right="0" w:firstLine="450" w:firstLineChars="200"/>
        <w:jc w:val="both"/>
        <w:textAlignment w:val="baseline"/>
        <w:rPr>
          <w:b/>
          <w:bCs/>
          <w:spacing w:val="5"/>
        </w:rPr>
      </w:pPr>
      <w:r>
        <w:rPr>
          <w:b/>
          <w:bCs/>
          <w:spacing w:val="7"/>
        </w:rPr>
        <w:t>第十</w:t>
      </w:r>
      <w:r>
        <w:rPr>
          <w:rFonts w:hint="eastAsia"/>
          <w:b/>
          <w:bCs/>
          <w:spacing w:val="7"/>
          <w:lang w:val="en-US" w:eastAsia="zh-CN"/>
        </w:rPr>
        <w:t>三</w:t>
      </w:r>
      <w:r>
        <w:rPr>
          <w:b/>
          <w:bCs/>
          <w:spacing w:val="7"/>
        </w:rPr>
        <w:t>条</w:t>
      </w:r>
      <w:r>
        <w:rPr>
          <w:rFonts w:hint="eastAsia"/>
          <w:b/>
          <w:bCs/>
          <w:spacing w:val="7"/>
          <w:lang w:val="en-US" w:eastAsia="zh-CN"/>
        </w:rPr>
        <w:t xml:space="preserve">  </w:t>
      </w:r>
      <w:r>
        <w:rPr>
          <w:b/>
          <w:bCs/>
          <w:spacing w:val="5"/>
        </w:rPr>
        <w:t>其它</w:t>
      </w:r>
    </w:p>
    <w:p w14:paraId="25391C06">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0" w:firstLine="456" w:firstLineChars="200"/>
        <w:jc w:val="both"/>
        <w:textAlignment w:val="baseline"/>
        <w:rPr>
          <w:b/>
          <w:bCs/>
          <w:color w:val="3E3E3E"/>
          <w:spacing w:val="9"/>
          <w:highlight w:val="none"/>
          <w:u w:val="single" w:color="auto"/>
        </w:rPr>
      </w:pPr>
      <w:r>
        <w:rPr>
          <w:rFonts w:hint="eastAsia"/>
          <w:spacing w:val="9"/>
          <w:highlight w:val="none"/>
          <w:lang w:val="en-US" w:eastAsia="zh-CN"/>
        </w:rPr>
        <w:t>1</w:t>
      </w:r>
      <w:r>
        <w:rPr>
          <w:spacing w:val="9"/>
          <w:highlight w:val="none"/>
        </w:rPr>
        <w:t>、</w:t>
      </w:r>
      <w:r>
        <w:rPr>
          <w:b/>
          <w:bCs/>
          <w:color w:val="FF0000"/>
          <w:spacing w:val="8"/>
          <w:u w:val="single"/>
          <w:lang w:eastAsia="zh-CN"/>
        </w:rPr>
        <w:t>本合同为限量合同，实际根据现场使用量，在本合同约定的采购数量内进行结算，如</w:t>
      </w:r>
      <w:r>
        <w:rPr>
          <w:rFonts w:hint="eastAsia"/>
          <w:b/>
          <w:bCs/>
          <w:color w:val="FF0000"/>
          <w:spacing w:val="8"/>
          <w:u w:val="single"/>
          <w:lang w:val="en-US" w:eastAsia="zh-CN"/>
        </w:rPr>
        <w:t>实际采购量</w:t>
      </w:r>
      <w:r>
        <w:rPr>
          <w:b/>
          <w:bCs/>
          <w:color w:val="FF0000"/>
          <w:spacing w:val="8"/>
          <w:u w:val="single"/>
          <w:lang w:eastAsia="zh-CN"/>
        </w:rPr>
        <w:t>超出</w:t>
      </w:r>
      <w:r>
        <w:rPr>
          <w:b/>
          <w:bCs/>
          <w:color w:val="FF0000"/>
          <w:spacing w:val="7"/>
          <w:u w:val="single"/>
          <w:lang w:eastAsia="zh-CN"/>
        </w:rPr>
        <w:t>本合同约定</w:t>
      </w:r>
      <w:r>
        <w:rPr>
          <w:rFonts w:hint="eastAsia"/>
          <w:b/>
          <w:bCs/>
          <w:color w:val="FF0000"/>
          <w:spacing w:val="7"/>
          <w:u w:val="single"/>
          <w:lang w:val="en-US" w:eastAsia="zh-CN"/>
        </w:rPr>
        <w:t>数量</w:t>
      </w:r>
      <w:r>
        <w:rPr>
          <w:b/>
          <w:bCs/>
          <w:color w:val="FF0000"/>
          <w:spacing w:val="7"/>
          <w:u w:val="single"/>
          <w:lang w:eastAsia="zh-CN"/>
        </w:rPr>
        <w:t>的</w:t>
      </w:r>
      <w:r>
        <w:rPr>
          <w:rFonts w:hint="eastAsia"/>
          <w:b/>
          <w:bCs/>
          <w:color w:val="FF0000"/>
          <w:spacing w:val="7"/>
          <w:u w:val="single"/>
          <w:lang w:val="en-US" w:eastAsia="zh-CN"/>
        </w:rPr>
        <w:t>110%</w:t>
      </w:r>
      <w:r>
        <w:rPr>
          <w:b/>
          <w:bCs/>
          <w:color w:val="FF0000"/>
          <w:spacing w:val="7"/>
          <w:u w:val="single"/>
          <w:lang w:eastAsia="zh-CN"/>
        </w:rPr>
        <w:t>，需</w:t>
      </w:r>
      <w:r>
        <w:rPr>
          <w:rFonts w:hint="eastAsia"/>
          <w:b/>
          <w:bCs/>
          <w:color w:val="FF0000"/>
          <w:spacing w:val="7"/>
          <w:u w:val="single"/>
          <w:lang w:eastAsia="zh-CN"/>
        </w:rPr>
        <w:t>就超出</w:t>
      </w:r>
      <w:r>
        <w:rPr>
          <w:rFonts w:hint="eastAsia"/>
          <w:b/>
          <w:bCs/>
          <w:color w:val="FF0000"/>
          <w:spacing w:val="7"/>
          <w:u w:val="single"/>
          <w:lang w:val="en-US" w:eastAsia="zh-CN"/>
        </w:rPr>
        <w:t>合同约定数量100%的</w:t>
      </w:r>
      <w:r>
        <w:rPr>
          <w:rFonts w:hint="eastAsia"/>
          <w:b/>
          <w:bCs/>
          <w:color w:val="FF0000"/>
          <w:spacing w:val="7"/>
          <w:u w:val="single"/>
          <w:lang w:eastAsia="zh-CN"/>
        </w:rPr>
        <w:t>部分</w:t>
      </w:r>
      <w:r>
        <w:rPr>
          <w:b/>
          <w:bCs/>
          <w:color w:val="FF0000"/>
          <w:spacing w:val="7"/>
          <w:u w:val="single"/>
          <w:lang w:eastAsia="zh-CN"/>
        </w:rPr>
        <w:t>另</w:t>
      </w:r>
      <w:r>
        <w:rPr>
          <w:rFonts w:hint="eastAsia"/>
          <w:b/>
          <w:bCs/>
          <w:color w:val="FF0000"/>
          <w:spacing w:val="7"/>
          <w:u w:val="single"/>
          <w:lang w:eastAsia="zh-CN"/>
        </w:rPr>
        <w:t>行签订补充</w:t>
      </w:r>
      <w:r>
        <w:rPr>
          <w:b/>
          <w:bCs/>
          <w:color w:val="FF0000"/>
          <w:spacing w:val="7"/>
          <w:u w:val="single"/>
          <w:lang w:eastAsia="zh-CN"/>
        </w:rPr>
        <w:t>合同</w:t>
      </w:r>
      <w:r>
        <w:rPr>
          <w:rFonts w:hint="eastAsia"/>
          <w:b/>
          <w:bCs/>
          <w:color w:val="FF0000"/>
          <w:spacing w:val="7"/>
          <w:u w:val="single"/>
          <w:lang w:eastAsia="zh-CN"/>
        </w:rPr>
        <w:t>。</w:t>
      </w:r>
      <w:r>
        <w:rPr>
          <w:b/>
          <w:bCs/>
          <w:color w:val="FF0000"/>
          <w:spacing w:val="7"/>
          <w:u w:val="single"/>
          <w:lang w:eastAsia="zh-CN"/>
        </w:rPr>
        <w:t>否则乙方自愿放弃以任何形</w:t>
      </w:r>
      <w:r>
        <w:rPr>
          <w:b/>
          <w:bCs/>
          <w:color w:val="FF0000"/>
          <w:spacing w:val="6"/>
          <w:u w:val="single"/>
          <w:lang w:eastAsia="zh-CN"/>
        </w:rPr>
        <w:t>式或理由向甲方主张超出</w:t>
      </w:r>
      <w:r>
        <w:rPr>
          <w:rFonts w:hint="eastAsia"/>
          <w:b/>
          <w:bCs/>
          <w:color w:val="FF0000"/>
          <w:spacing w:val="6"/>
          <w:u w:val="single"/>
          <w:lang w:val="en-US" w:eastAsia="zh-CN"/>
        </w:rPr>
        <w:t>合同约定数量100%部分的</w:t>
      </w:r>
      <w:r>
        <w:rPr>
          <w:b/>
          <w:bCs/>
          <w:color w:val="FF0000"/>
          <w:spacing w:val="9"/>
          <w:u w:val="single"/>
          <w:lang w:eastAsia="zh-CN"/>
        </w:rPr>
        <w:t>货款。</w:t>
      </w:r>
    </w:p>
    <w:p w14:paraId="01A8EDEB">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0" w:right="0" w:firstLine="421"/>
        <w:jc w:val="both"/>
        <w:textAlignment w:val="baseline"/>
      </w:pPr>
      <w:r>
        <w:rPr>
          <w:rFonts w:hint="eastAsia"/>
          <w:lang w:val="en-US" w:eastAsia="zh-CN"/>
        </w:rPr>
        <w:t>2</w:t>
      </w:r>
      <w:r>
        <w:rPr>
          <w:spacing w:val="9"/>
        </w:rPr>
        <w:t>、本合同如有未尽事宜，双方共同协商解决，另立补充合同或协议；</w:t>
      </w:r>
    </w:p>
    <w:p w14:paraId="59461DE0">
      <w:pPr>
        <w:pStyle w:val="7"/>
        <w:keepNext w:val="0"/>
        <w:keepLines w:val="0"/>
        <w:pageBreakBefore w:val="0"/>
        <w:widowControl/>
        <w:kinsoku w:val="0"/>
        <w:wordWrap/>
        <w:overflowPunct/>
        <w:topLinePunct w:val="0"/>
        <w:autoSpaceDE w:val="0"/>
        <w:autoSpaceDN w:val="0"/>
        <w:bidi w:val="0"/>
        <w:adjustRightInd w:val="0"/>
        <w:snapToGrid w:val="0"/>
        <w:spacing w:before="95" w:line="300" w:lineRule="auto"/>
        <w:ind w:left="0" w:right="0" w:firstLine="418"/>
        <w:jc w:val="both"/>
        <w:textAlignment w:val="baseline"/>
        <w:rPr>
          <w:spacing w:val="8"/>
        </w:rPr>
      </w:pPr>
      <w:r>
        <w:rPr>
          <w:rFonts w:hint="eastAsia"/>
          <w:spacing w:val="8"/>
          <w:lang w:val="en-US" w:eastAsia="zh-CN"/>
        </w:rPr>
        <w:t>3</w:t>
      </w:r>
      <w:r>
        <w:rPr>
          <w:spacing w:val="8"/>
        </w:rPr>
        <w:t>、本合同自</w:t>
      </w:r>
      <w:r>
        <w:rPr>
          <w:rFonts w:hint="eastAsia" w:ascii="宋体" w:hAnsi="宋体" w:eastAsia="宋体" w:cs="宋体"/>
          <w:b/>
          <w:bCs/>
          <w:sz w:val="20"/>
          <w:szCs w:val="20"/>
          <w:u w:val="single"/>
          <w:lang w:val="en-US" w:eastAsia="zh-CN"/>
        </w:rPr>
        <w:t>双方法定代表人签字或</w:t>
      </w:r>
      <w:r>
        <w:rPr>
          <w:rFonts w:hint="eastAsia" w:ascii="宋体" w:hAnsi="宋体" w:eastAsia="宋体" w:cs="宋体"/>
          <w:b/>
          <w:bCs/>
          <w:sz w:val="20"/>
          <w:szCs w:val="20"/>
          <w:u w:val="single"/>
        </w:rPr>
        <w:t>盖章</w:t>
      </w:r>
      <w:r>
        <w:rPr>
          <w:rFonts w:hint="eastAsia" w:ascii="宋体" w:hAnsi="宋体" w:eastAsia="宋体" w:cs="宋体"/>
          <w:b/>
          <w:bCs/>
          <w:sz w:val="20"/>
          <w:szCs w:val="20"/>
          <w:u w:val="single"/>
          <w:lang w:val="en-US" w:eastAsia="zh-CN"/>
        </w:rPr>
        <w:t>并加盖公章</w:t>
      </w:r>
      <w:r>
        <w:rPr>
          <w:rFonts w:hint="eastAsia" w:ascii="宋体" w:hAnsi="宋体" w:eastAsia="宋体" w:cs="宋体"/>
          <w:b/>
          <w:bCs/>
          <w:sz w:val="20"/>
          <w:szCs w:val="20"/>
          <w:u w:val="single"/>
        </w:rPr>
        <w:t>后</w:t>
      </w:r>
      <w:r>
        <w:rPr>
          <w:spacing w:val="8"/>
        </w:rPr>
        <w:t>生效。本合同一式</w:t>
      </w:r>
      <w:r>
        <w:rPr>
          <w:spacing w:val="-82"/>
        </w:rPr>
        <w:t xml:space="preserve"> </w:t>
      </w:r>
      <w:r>
        <w:rPr>
          <w:spacing w:val="5"/>
          <w:u w:val="single" w:color="auto"/>
        </w:rPr>
        <w:t xml:space="preserve"> </w:t>
      </w:r>
      <w:r>
        <w:rPr>
          <w:rFonts w:hint="eastAsia"/>
          <w:spacing w:val="5"/>
          <w:u w:val="single" w:color="auto"/>
          <w:lang w:val="en-US" w:eastAsia="zh-CN"/>
        </w:rPr>
        <w:t xml:space="preserve">   </w:t>
      </w:r>
      <w:r>
        <w:rPr>
          <w:spacing w:val="-91"/>
        </w:rPr>
        <w:t xml:space="preserve"> </w:t>
      </w:r>
      <w:r>
        <w:rPr>
          <w:spacing w:val="8"/>
        </w:rPr>
        <w:t>份，</w:t>
      </w:r>
      <w:r>
        <w:rPr>
          <w:color w:val="auto"/>
          <w:spacing w:val="-56"/>
          <w:lang w:eastAsia="zh-CN"/>
        </w:rPr>
        <w:t xml:space="preserve"> </w:t>
      </w:r>
      <w:r>
        <w:rPr>
          <w:color w:val="auto"/>
          <w:spacing w:val="6"/>
          <w:lang w:eastAsia="zh-CN"/>
        </w:rPr>
        <w:t>甲方执</w:t>
      </w:r>
      <w:r>
        <w:rPr>
          <w:color w:val="auto"/>
          <w:spacing w:val="6"/>
          <w:u w:val="single" w:color="000000"/>
          <w:lang w:eastAsia="zh-CN"/>
        </w:rPr>
        <w:t xml:space="preserve">      </w:t>
      </w:r>
      <w:r>
        <w:rPr>
          <w:color w:val="auto"/>
          <w:spacing w:val="-92"/>
          <w:lang w:eastAsia="zh-CN"/>
        </w:rPr>
        <w:t xml:space="preserve"> </w:t>
      </w:r>
      <w:r>
        <w:rPr>
          <w:color w:val="auto"/>
          <w:spacing w:val="6"/>
          <w:lang w:eastAsia="zh-CN"/>
        </w:rPr>
        <w:t>份，乙方执</w:t>
      </w:r>
      <w:r>
        <w:rPr>
          <w:color w:val="auto"/>
          <w:spacing w:val="8"/>
          <w:u w:val="single" w:color="000000"/>
          <w:lang w:eastAsia="zh-CN"/>
        </w:rPr>
        <w:t xml:space="preserve">      </w:t>
      </w:r>
      <w:r>
        <w:rPr>
          <w:color w:val="auto"/>
          <w:spacing w:val="-87"/>
          <w:lang w:eastAsia="zh-CN"/>
        </w:rPr>
        <w:t xml:space="preserve"> </w:t>
      </w:r>
      <w:r>
        <w:rPr>
          <w:color w:val="auto"/>
          <w:spacing w:val="6"/>
          <w:lang w:eastAsia="zh-CN"/>
        </w:rPr>
        <w:t>份，</w:t>
      </w:r>
      <w:r>
        <w:rPr>
          <w:spacing w:val="8"/>
        </w:rPr>
        <w:t>均具有同等法律效力。</w:t>
      </w:r>
    </w:p>
    <w:p w14:paraId="1FD59254">
      <w:pPr>
        <w:pStyle w:val="7"/>
        <w:keepNext w:val="0"/>
        <w:keepLines w:val="0"/>
        <w:pageBreakBefore w:val="0"/>
        <w:widowControl/>
        <w:kinsoku w:val="0"/>
        <w:wordWrap/>
        <w:overflowPunct/>
        <w:topLinePunct w:val="0"/>
        <w:autoSpaceDE w:val="0"/>
        <w:autoSpaceDN w:val="0"/>
        <w:bidi w:val="0"/>
        <w:adjustRightInd w:val="0"/>
        <w:snapToGrid w:val="0"/>
        <w:spacing w:before="91" w:line="300" w:lineRule="auto"/>
        <w:ind w:left="0" w:right="0" w:firstLine="432" w:firstLineChars="200"/>
        <w:jc w:val="both"/>
        <w:textAlignment w:val="baseline"/>
        <w:rPr>
          <w:color w:val="3E3E3E"/>
          <w:spacing w:val="5"/>
        </w:rPr>
      </w:pPr>
      <w:r>
        <w:rPr>
          <w:rFonts w:hint="eastAsia"/>
          <w:color w:val="3E3E3E"/>
          <w:spacing w:val="3"/>
          <w:lang w:val="en-US" w:eastAsia="zh-CN"/>
        </w:rPr>
        <w:t>4</w:t>
      </w:r>
      <w:r>
        <w:rPr>
          <w:color w:val="3E3E3E"/>
          <w:spacing w:val="3"/>
        </w:rPr>
        <w:t>、补充内容：</w:t>
      </w:r>
      <w:r>
        <w:rPr>
          <w:color w:val="3E3E3E"/>
          <w:u w:val="single" w:color="000000"/>
        </w:rPr>
        <w:t xml:space="preserve">      </w:t>
      </w:r>
      <w:r>
        <w:rPr>
          <w:rFonts w:hint="eastAsia"/>
          <w:color w:val="3E3E3E"/>
          <w:u w:val="single" w:color="000000"/>
          <w:lang w:val="en-US" w:eastAsia="zh-CN"/>
        </w:rPr>
        <w:t xml:space="preserve"> </w:t>
      </w:r>
      <w:r>
        <w:rPr>
          <w:color w:val="3E3E3E"/>
          <w:u w:val="single" w:color="000000"/>
        </w:rPr>
        <w:t xml:space="preserve">      </w:t>
      </w:r>
      <w:r>
        <w:rPr>
          <w:color w:val="3E3E3E"/>
          <w:spacing w:val="3"/>
        </w:rPr>
        <w:t>。</w:t>
      </w:r>
      <w:r>
        <w:rPr>
          <w:color w:val="3E3E3E"/>
          <w:spacing w:val="4"/>
        </w:rPr>
        <w:t xml:space="preserve"> </w:t>
      </w:r>
    </w:p>
    <w:p w14:paraId="04DD1D91">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0"/>
        <w:jc w:val="both"/>
        <w:textAlignment w:val="baseline"/>
        <w:rPr>
          <w:color w:val="3E3E3E"/>
          <w:spacing w:val="5"/>
        </w:rPr>
      </w:pPr>
    </w:p>
    <w:p w14:paraId="3207CAB6">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0"/>
        <w:jc w:val="both"/>
        <w:textAlignment w:val="baseline"/>
        <w:rPr>
          <w:color w:val="3E3E3E"/>
          <w:spacing w:val="5"/>
        </w:rPr>
      </w:pPr>
    </w:p>
    <w:p w14:paraId="7825E0DE">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0"/>
        <w:jc w:val="both"/>
        <w:textAlignment w:val="baseline"/>
        <w:rPr>
          <w:color w:val="3E3E3E"/>
          <w:spacing w:val="5"/>
        </w:rPr>
      </w:pPr>
    </w:p>
    <w:p w14:paraId="5858A952">
      <w:pPr>
        <w:pStyle w:val="7"/>
        <w:keepNext w:val="0"/>
        <w:keepLines w:val="0"/>
        <w:pageBreakBefore w:val="0"/>
        <w:widowControl/>
        <w:kinsoku w:val="0"/>
        <w:wordWrap/>
        <w:overflowPunct/>
        <w:topLinePunct w:val="0"/>
        <w:autoSpaceDE w:val="0"/>
        <w:autoSpaceDN w:val="0"/>
        <w:bidi w:val="0"/>
        <w:adjustRightInd w:val="0"/>
        <w:snapToGrid w:val="0"/>
        <w:spacing w:before="96" w:line="300" w:lineRule="auto"/>
        <w:ind w:left="0" w:right="0" w:firstLine="0"/>
        <w:jc w:val="both"/>
        <w:textAlignment w:val="baseline"/>
      </w:pPr>
      <w:r>
        <w:rPr>
          <w:color w:val="3E3E3E"/>
          <w:spacing w:val="5"/>
        </w:rPr>
        <w:t>（以下无正文）</w:t>
      </w:r>
    </w:p>
    <w:p w14:paraId="7AF80364">
      <w:pPr>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both"/>
        <w:textAlignment w:val="baseline"/>
        <w:rPr>
          <w:rFonts w:ascii="Arial"/>
          <w:sz w:val="21"/>
        </w:rPr>
      </w:pPr>
    </w:p>
    <w:p w14:paraId="6BD85A21">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38" w:firstLineChars="207"/>
        <w:jc w:val="both"/>
        <w:textAlignment w:val="baseline"/>
        <w:rPr>
          <w:b w:val="0"/>
          <w:bCs w:val="0"/>
          <w:color w:val="3E3E3E"/>
          <w:spacing w:val="3"/>
        </w:rPr>
      </w:pPr>
      <w:r>
        <w:rPr>
          <w:b w:val="0"/>
          <w:bCs w:val="0"/>
          <w:color w:val="3E3E3E"/>
          <w:spacing w:val="1"/>
        </w:rPr>
        <w:t>甲方</w:t>
      </w:r>
      <w:r>
        <w:rPr>
          <w:b w:val="0"/>
          <w:bCs w:val="0"/>
          <w:color w:val="3E3E3E"/>
          <w:spacing w:val="3"/>
        </w:rPr>
        <w:t>：</w:t>
      </w:r>
      <w:r>
        <w:rPr>
          <w:b w:val="0"/>
          <w:bCs w:val="0"/>
          <w:color w:val="3E3E3E"/>
          <w:spacing w:val="1"/>
        </w:rPr>
        <w:t>（盖章</w:t>
      </w:r>
      <w:r>
        <w:rPr>
          <w:b w:val="0"/>
          <w:bCs w:val="0"/>
          <w:color w:val="3E3E3E"/>
          <w:spacing w:val="3"/>
        </w:rPr>
        <w:t>）</w:t>
      </w:r>
      <w:r>
        <w:rPr>
          <w:b w:val="0"/>
          <w:bCs w:val="0"/>
          <w:color w:val="3E3E3E"/>
          <w:spacing w:val="2"/>
        </w:rPr>
        <w:t xml:space="preserve">                          </w:t>
      </w:r>
      <w:r>
        <w:rPr>
          <w:rFonts w:hint="eastAsia"/>
          <w:b w:val="0"/>
          <w:bCs w:val="0"/>
          <w:color w:val="3E3E3E"/>
          <w:spacing w:val="2"/>
          <w:lang w:val="en-US" w:eastAsia="zh-CN"/>
        </w:rPr>
        <w:t xml:space="preserve">       </w:t>
      </w:r>
      <w:r>
        <w:rPr>
          <w:b w:val="0"/>
          <w:bCs w:val="0"/>
          <w:color w:val="3E3E3E"/>
          <w:spacing w:val="1"/>
        </w:rPr>
        <w:t>乙方</w:t>
      </w:r>
      <w:r>
        <w:rPr>
          <w:b w:val="0"/>
          <w:bCs w:val="0"/>
          <w:color w:val="3E3E3E"/>
          <w:spacing w:val="3"/>
        </w:rPr>
        <w:t>：</w:t>
      </w:r>
      <w:r>
        <w:rPr>
          <w:b w:val="0"/>
          <w:bCs w:val="0"/>
          <w:color w:val="3E3E3E"/>
          <w:spacing w:val="1"/>
        </w:rPr>
        <w:t>（盖章</w:t>
      </w:r>
      <w:r>
        <w:rPr>
          <w:b w:val="0"/>
          <w:bCs w:val="0"/>
          <w:color w:val="3E3E3E"/>
          <w:spacing w:val="3"/>
        </w:rPr>
        <w:t>）</w:t>
      </w:r>
    </w:p>
    <w:p w14:paraId="1929FEB3">
      <w:pPr>
        <w:pStyle w:val="7"/>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baseline"/>
        <w:rPr>
          <w:b w:val="0"/>
          <w:bCs w:val="0"/>
          <w:color w:val="3E3E3E"/>
          <w:spacing w:val="3"/>
        </w:rPr>
      </w:pPr>
    </w:p>
    <w:p w14:paraId="36108337">
      <w:pPr>
        <w:pStyle w:val="7"/>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baseline"/>
        <w:rPr>
          <w:b w:val="0"/>
          <w:bCs w:val="0"/>
          <w:color w:val="3E3E3E"/>
          <w:spacing w:val="3"/>
        </w:rPr>
      </w:pPr>
    </w:p>
    <w:p w14:paraId="214D1CDC">
      <w:pPr>
        <w:pStyle w:val="7"/>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baseline"/>
        <w:rPr>
          <w:b w:val="0"/>
          <w:bCs w:val="0"/>
          <w:color w:val="3E3E3E"/>
          <w:spacing w:val="3"/>
        </w:rPr>
      </w:pPr>
    </w:p>
    <w:p w14:paraId="250CCF9C">
      <w:pPr>
        <w:pStyle w:val="7"/>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baseline"/>
        <w:rPr>
          <w:b w:val="0"/>
          <w:bCs w:val="0"/>
          <w:color w:val="3E3E3E"/>
          <w:spacing w:val="3"/>
        </w:rPr>
      </w:pPr>
    </w:p>
    <w:p w14:paraId="3C47F960">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59" w:firstLineChars="207"/>
        <w:jc w:val="both"/>
        <w:textAlignment w:val="baseline"/>
        <w:rPr>
          <w:b w:val="0"/>
          <w:bCs w:val="0"/>
          <w:color w:val="3E3E3E"/>
          <w:spacing w:val="4"/>
        </w:rPr>
      </w:pPr>
      <w:r>
        <w:rPr>
          <w:b w:val="0"/>
          <w:bCs w:val="0"/>
          <w:color w:val="3E3E3E"/>
          <w:spacing w:val="6"/>
        </w:rPr>
        <w:t>法定代表人</w:t>
      </w:r>
      <w:r>
        <w:rPr>
          <w:rFonts w:hint="eastAsia"/>
          <w:b w:val="0"/>
          <w:bCs w:val="0"/>
          <w:color w:val="3E3E3E"/>
          <w:spacing w:val="6"/>
          <w:lang w:eastAsia="zh-CN"/>
        </w:rPr>
        <w:t>：（签字/盖章）</w:t>
      </w:r>
      <w:r>
        <w:rPr>
          <w:b w:val="0"/>
          <w:bCs w:val="0"/>
          <w:color w:val="3E3E3E"/>
          <w:spacing w:val="3"/>
        </w:rPr>
        <w:t xml:space="preserve">               </w:t>
      </w:r>
      <w:r>
        <w:rPr>
          <w:rFonts w:hint="eastAsia"/>
          <w:b w:val="0"/>
          <w:bCs w:val="0"/>
          <w:color w:val="3E3E3E"/>
          <w:spacing w:val="3"/>
          <w:lang w:val="en-US" w:eastAsia="zh-CN"/>
        </w:rPr>
        <w:t xml:space="preserve">   </w:t>
      </w:r>
      <w:r>
        <w:rPr>
          <w:b w:val="0"/>
          <w:bCs w:val="0"/>
          <w:color w:val="3E3E3E"/>
          <w:spacing w:val="3"/>
        </w:rPr>
        <w:t xml:space="preserve"> </w:t>
      </w:r>
      <w:r>
        <w:rPr>
          <w:rFonts w:hint="eastAsia"/>
          <w:b w:val="0"/>
          <w:bCs w:val="0"/>
          <w:color w:val="3E3E3E"/>
          <w:spacing w:val="3"/>
          <w:lang w:val="en-US" w:eastAsia="zh-CN"/>
        </w:rPr>
        <w:t xml:space="preserve">  </w:t>
      </w:r>
      <w:r>
        <w:rPr>
          <w:b w:val="0"/>
          <w:bCs w:val="0"/>
          <w:color w:val="3E3E3E"/>
          <w:spacing w:val="6"/>
        </w:rPr>
        <w:t>法定代表人</w:t>
      </w:r>
      <w:r>
        <w:rPr>
          <w:b w:val="0"/>
          <w:bCs w:val="0"/>
          <w:color w:val="3E3E3E"/>
          <w:spacing w:val="4"/>
        </w:rPr>
        <w:t>：</w:t>
      </w:r>
      <w:r>
        <w:rPr>
          <w:b w:val="0"/>
          <w:bCs w:val="0"/>
          <w:color w:val="3E3E3E"/>
          <w:spacing w:val="6"/>
        </w:rPr>
        <w:t>（</w:t>
      </w:r>
      <w:r>
        <w:rPr>
          <w:rFonts w:hint="eastAsia"/>
          <w:b w:val="0"/>
          <w:bCs w:val="0"/>
          <w:color w:val="3E3E3E"/>
          <w:spacing w:val="6"/>
          <w:lang w:val="en-US" w:eastAsia="zh-CN"/>
        </w:rPr>
        <w:t>签字/</w:t>
      </w:r>
      <w:r>
        <w:rPr>
          <w:b w:val="0"/>
          <w:bCs w:val="0"/>
          <w:color w:val="3E3E3E"/>
          <w:spacing w:val="6"/>
        </w:rPr>
        <w:t>盖章</w:t>
      </w:r>
      <w:r>
        <w:rPr>
          <w:b w:val="0"/>
          <w:bCs w:val="0"/>
          <w:color w:val="3E3E3E"/>
          <w:spacing w:val="4"/>
        </w:rPr>
        <w:t>）</w:t>
      </w:r>
    </w:p>
    <w:p w14:paraId="0A2DC07F">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51" w:firstLineChars="207"/>
        <w:jc w:val="both"/>
        <w:textAlignment w:val="baseline"/>
        <w:rPr>
          <w:b w:val="0"/>
          <w:bCs w:val="0"/>
          <w:color w:val="3E3E3E"/>
          <w:spacing w:val="4"/>
        </w:rPr>
      </w:pPr>
    </w:p>
    <w:p w14:paraId="36AF409F">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51" w:firstLineChars="207"/>
        <w:jc w:val="both"/>
        <w:textAlignment w:val="baseline"/>
        <w:rPr>
          <w:b w:val="0"/>
          <w:bCs w:val="0"/>
          <w:color w:val="3E3E3E"/>
          <w:spacing w:val="4"/>
        </w:rPr>
      </w:pPr>
    </w:p>
    <w:p w14:paraId="1CB17965">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51" w:firstLineChars="207"/>
        <w:jc w:val="both"/>
        <w:textAlignment w:val="baseline"/>
        <w:rPr>
          <w:b w:val="0"/>
          <w:bCs w:val="0"/>
          <w:color w:val="3E3E3E"/>
          <w:spacing w:val="4"/>
        </w:rPr>
      </w:pPr>
    </w:p>
    <w:p w14:paraId="29BF85AC">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51" w:firstLineChars="207"/>
        <w:jc w:val="both"/>
        <w:textAlignment w:val="baseline"/>
        <w:rPr>
          <w:b w:val="0"/>
          <w:bCs w:val="0"/>
          <w:color w:val="3E3E3E"/>
          <w:spacing w:val="4"/>
        </w:rPr>
      </w:pPr>
    </w:p>
    <w:p w14:paraId="2A73084E">
      <w:pPr>
        <w:pStyle w:val="7"/>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baseline"/>
        <w:rPr>
          <w:b w:val="0"/>
          <w:bCs w:val="0"/>
        </w:rPr>
      </w:pPr>
      <w:r>
        <w:rPr>
          <w:rFonts w:hint="eastAsia"/>
          <w:b w:val="0"/>
          <w:bCs w:val="0"/>
          <w:color w:val="3E3E3E"/>
          <w:spacing w:val="4"/>
          <w:lang w:val="en-US" w:eastAsia="zh-CN"/>
        </w:rPr>
        <w:t xml:space="preserve">     </w:t>
      </w:r>
      <w:r>
        <w:rPr>
          <w:b w:val="0"/>
          <w:bCs w:val="0"/>
          <w:color w:val="3E3E3E"/>
          <w:spacing w:val="-7"/>
        </w:rPr>
        <w:t>电话：</w:t>
      </w:r>
      <w:r>
        <w:rPr>
          <w:b w:val="0"/>
          <w:bCs w:val="0"/>
          <w:color w:val="3E3E3E"/>
          <w:spacing w:val="1"/>
        </w:rPr>
        <w:t xml:space="preserve">                           </w:t>
      </w:r>
      <w:r>
        <w:rPr>
          <w:b w:val="0"/>
          <w:bCs w:val="0"/>
          <w:color w:val="3E3E3E"/>
        </w:rPr>
        <w:t xml:space="preserve">       </w:t>
      </w:r>
      <w:r>
        <w:rPr>
          <w:rFonts w:hint="eastAsia"/>
          <w:b w:val="0"/>
          <w:bCs w:val="0"/>
          <w:color w:val="3E3E3E"/>
          <w:lang w:val="en-US" w:eastAsia="zh-CN"/>
        </w:rPr>
        <w:t xml:space="preserve">        </w:t>
      </w:r>
      <w:r>
        <w:rPr>
          <w:b w:val="0"/>
          <w:bCs w:val="0"/>
          <w:color w:val="3E3E3E"/>
          <w:spacing w:val="-7"/>
        </w:rPr>
        <w:t>电话：</w:t>
      </w:r>
    </w:p>
    <w:p w14:paraId="74E2C0CF">
      <w:pPr>
        <w:pStyle w:val="23"/>
        <w:spacing w:line="440" w:lineRule="atLeast"/>
        <w:ind w:left="0" w:leftChars="0" w:firstLine="0" w:firstLineChars="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p>
    <w:p w14:paraId="48C0F228">
      <w:pPr>
        <w:pStyle w:val="10"/>
        <w:snapToGrid w:val="0"/>
        <w:spacing w:beforeLines="0" w:afterLines="0"/>
        <w:ind w:firstLine="420" w:firstLineChars="200"/>
        <w:rPr>
          <w:rFonts w:hAnsi="宋体" w:cs="Times New Roman"/>
          <w:color w:val="000000" w:themeColor="text1"/>
          <w:sz w:val="21"/>
          <w:szCs w:val="21"/>
          <w14:textFill>
            <w14:solidFill>
              <w14:schemeClr w14:val="tx1"/>
            </w14:solidFill>
          </w14:textFill>
        </w:rPr>
      </w:pPr>
    </w:p>
    <w:p w14:paraId="7824FCC8">
      <w:pPr>
        <w:pStyle w:val="10"/>
        <w:snapToGrid w:val="0"/>
        <w:spacing w:beforeLines="0" w:afterLines="0"/>
        <w:outlineLvl w:val="0"/>
        <w:rPr>
          <w:rFonts w:ascii="黑体" w:hAnsi="宋体" w:eastAsia="黑体"/>
          <w:b/>
          <w:bCs/>
          <w:color w:val="000000" w:themeColor="text1"/>
          <w:sz w:val="28"/>
          <w:szCs w:val="28"/>
          <w14:textFill>
            <w14:solidFill>
              <w14:schemeClr w14:val="tx1"/>
            </w14:solidFill>
          </w14:textFill>
        </w:rPr>
      </w:pPr>
    </w:p>
    <w:p w14:paraId="6F9BE9FA">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bookmarkStart w:id="629" w:name="_Toc34814381"/>
      <w:bookmarkStart w:id="630" w:name="_Toc27986432"/>
      <w:r>
        <w:rPr>
          <w:rFonts w:hint="eastAsia" w:ascii="宋体" w:hAnsi="宋体"/>
          <w:b w:val="0"/>
          <w:bCs w:val="0"/>
          <w:color w:val="000000" w:themeColor="text1"/>
          <w:sz w:val="32"/>
          <w:lang w:val="en-US" w:eastAsia="zh-CN"/>
          <w14:textFill>
            <w14:solidFill>
              <w14:schemeClr w14:val="tx1"/>
            </w14:solidFill>
          </w14:textFill>
        </w:rPr>
        <w:t xml:space="preserve">                         </w:t>
      </w:r>
      <w:bookmarkStart w:id="631" w:name="_Toc149206347"/>
    </w:p>
    <w:p w14:paraId="01C95CF1">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14:paraId="70E9ABEA">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14:paraId="2E5A71EE">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14:paraId="213CC12B">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14:paraId="3611AA25">
      <w:pPr>
        <w:pStyle w:val="2"/>
        <w:spacing w:before="120" w:after="120" w:line="400" w:lineRule="exact"/>
        <w:ind w:firstLine="4160" w:firstLineChars="1300"/>
        <w:rPr>
          <w:rFonts w:hint="eastAsia" w:ascii="宋体" w:hAnsi="宋体"/>
          <w:b w:val="0"/>
          <w:bCs w:val="0"/>
          <w:color w:val="000000" w:themeColor="text1"/>
          <w:sz w:val="32"/>
          <w:lang w:val="en-US" w:eastAsia="zh-CN"/>
          <w14:textFill>
            <w14:solidFill>
              <w14:schemeClr w14:val="tx1"/>
            </w14:solidFill>
          </w14:textFill>
        </w:rPr>
      </w:pPr>
    </w:p>
    <w:p w14:paraId="79F69A70">
      <w:pPr>
        <w:pStyle w:val="2"/>
        <w:spacing w:before="120" w:after="120" w:line="400" w:lineRule="exact"/>
        <w:ind w:firstLine="4160" w:firstLineChars="1300"/>
        <w:rPr>
          <w:rFonts w:hint="eastAsia" w:ascii="宋体" w:hAnsi="宋体"/>
          <w:b w:val="0"/>
          <w:bCs w:val="0"/>
          <w:color w:val="000000" w:themeColor="text1"/>
          <w:sz w:val="32"/>
          <w:lang w:val="en-US" w:eastAsia="zh-CN"/>
          <w14:textFill>
            <w14:solidFill>
              <w14:schemeClr w14:val="tx1"/>
            </w14:solidFill>
          </w14:textFill>
        </w:rPr>
      </w:pPr>
    </w:p>
    <w:p w14:paraId="7837CE5B">
      <w:pPr>
        <w:rPr>
          <w:rFonts w:hint="eastAsia" w:ascii="宋体" w:hAnsi="宋体"/>
          <w:b w:val="0"/>
          <w:bCs w:val="0"/>
          <w:color w:val="000000" w:themeColor="text1"/>
          <w:sz w:val="32"/>
          <w:lang w:val="en-US" w:eastAsia="zh-CN"/>
          <w14:textFill>
            <w14:solidFill>
              <w14:schemeClr w14:val="tx1"/>
            </w14:solidFill>
          </w14:textFill>
        </w:rPr>
      </w:pPr>
    </w:p>
    <w:p w14:paraId="43430D24">
      <w:pPr>
        <w:rPr>
          <w:rFonts w:hint="eastAsia" w:ascii="宋体" w:hAnsi="宋体"/>
          <w:b w:val="0"/>
          <w:bCs w:val="0"/>
          <w:color w:val="000000" w:themeColor="text1"/>
          <w:sz w:val="32"/>
          <w:lang w:val="en-US" w:eastAsia="zh-CN"/>
          <w14:textFill>
            <w14:solidFill>
              <w14:schemeClr w14:val="tx1"/>
            </w14:solidFill>
          </w14:textFill>
        </w:rPr>
      </w:pPr>
    </w:p>
    <w:p w14:paraId="6425FC25">
      <w:pPr>
        <w:pStyle w:val="2"/>
        <w:spacing w:before="120" w:after="120" w:line="400" w:lineRule="exact"/>
        <w:ind w:firstLine="4800" w:firstLineChars="1500"/>
        <w:rPr>
          <w:rFonts w:hint="eastAsia" w:ascii="宋体" w:hAnsi="宋体"/>
          <w:b w:val="0"/>
          <w:bCs w:val="0"/>
          <w:color w:val="000000" w:themeColor="text1"/>
          <w:sz w:val="32"/>
          <w14:textFill>
            <w14:solidFill>
              <w14:schemeClr w14:val="tx1"/>
            </w14:solidFill>
          </w14:textFill>
        </w:rPr>
      </w:pPr>
      <w:bookmarkStart w:id="632" w:name="_Toc14158"/>
      <w:r>
        <w:rPr>
          <w:rFonts w:hint="eastAsia" w:ascii="宋体" w:hAnsi="宋体"/>
          <w:b w:val="0"/>
          <w:bCs w:val="0"/>
          <w:color w:val="000000" w:themeColor="text1"/>
          <w:sz w:val="32"/>
          <w14:textFill>
            <w14:solidFill>
              <w14:schemeClr w14:val="tx1"/>
            </w14:solidFill>
          </w14:textFill>
        </w:rPr>
        <w:t>第二卷</w:t>
      </w:r>
      <w:bookmarkEnd w:id="629"/>
      <w:bookmarkEnd w:id="630"/>
      <w:bookmarkEnd w:id="631"/>
      <w:r>
        <w:rPr>
          <w:rFonts w:ascii="宋体" w:hAnsi="宋体"/>
          <w:b w:val="0"/>
          <w:bCs w:val="0"/>
          <w:color w:val="000000" w:themeColor="text1"/>
          <w:sz w:val="32"/>
          <w14:textFill>
            <w14:solidFill>
              <w14:schemeClr w14:val="tx1"/>
            </w14:solidFill>
          </w14:textFill>
        </w:rPr>
        <w:br w:type="page"/>
      </w:r>
      <w:bookmarkEnd w:id="632"/>
      <w:bookmarkStart w:id="633" w:name="_Toc152042571"/>
      <w:bookmarkStart w:id="634" w:name="_Toc144974851"/>
      <w:bookmarkStart w:id="635" w:name="_Toc152045782"/>
    </w:p>
    <w:p w14:paraId="3C204C79">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36" w:name="_Toc20941"/>
      <w:r>
        <w:rPr>
          <w:rFonts w:hint="eastAsia" w:ascii="宋体" w:hAnsi="宋体"/>
          <w:b w:val="0"/>
          <w:bCs w:val="0"/>
          <w:color w:val="000000" w:themeColor="text1"/>
          <w:sz w:val="32"/>
          <w14:textFill>
            <w14:solidFill>
              <w14:schemeClr w14:val="tx1"/>
            </w14:solidFill>
          </w14:textFill>
        </w:rPr>
        <w:t>第五章  招标工程量清单</w:t>
      </w:r>
      <w:bookmarkEnd w:id="636"/>
    </w:p>
    <w:p w14:paraId="3C58C5AF">
      <w:pPr>
        <w:pStyle w:val="2"/>
        <w:spacing w:before="120" w:after="120" w:line="400" w:lineRule="exact"/>
        <w:jc w:val="center"/>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供参考，具体工程内容根据现场要求提供</w:t>
      </w:r>
    </w:p>
    <w:tbl>
      <w:tblPr>
        <w:tblStyle w:val="19"/>
        <w:tblpPr w:leftFromText="180" w:rightFromText="180" w:vertAnchor="text" w:horzAnchor="page" w:tblpX="1088" w:tblpY="378"/>
        <w:tblOverlap w:val="never"/>
        <w:tblW w:w="101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863"/>
        <w:gridCol w:w="3445"/>
        <w:gridCol w:w="5129"/>
      </w:tblGrid>
      <w:tr w14:paraId="6FFF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118" w:type="dxa"/>
            <w:gridSpan w:val="4"/>
            <w:tcBorders>
              <w:top w:val="single" w:color="000000" w:sz="4" w:space="0"/>
              <w:left w:val="single" w:color="000000" w:sz="4" w:space="0"/>
              <w:bottom w:val="nil"/>
              <w:right w:val="nil"/>
            </w:tcBorders>
            <w:shd w:val="clear" w:color="auto" w:fill="auto"/>
            <w:vAlign w:val="center"/>
          </w:tcPr>
          <w:p w14:paraId="7077103D">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 xml:space="preserve">钢筋用量汇总表                                       </w:t>
            </w:r>
            <w:r>
              <w:rPr>
                <w:rFonts w:hint="eastAsia" w:ascii="宋体" w:hAnsi="宋体" w:eastAsia="宋体" w:cs="宋体"/>
                <w:i w:val="0"/>
                <w:iCs w:val="0"/>
                <w:color w:val="000000"/>
                <w:kern w:val="0"/>
                <w:sz w:val="24"/>
                <w:szCs w:val="24"/>
                <w:u w:val="none"/>
                <w:lang w:val="en-US" w:eastAsia="zh-CN" w:bidi="ar"/>
              </w:rPr>
              <w:t>（管桥桩、盖梁、管道包封、沉井、工法井）</w:t>
            </w:r>
          </w:p>
        </w:tc>
      </w:tr>
      <w:tr w14:paraId="11F9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B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97C7">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规格</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E16D">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工程量（吨）      （汇总于此文件）</w:t>
            </w:r>
          </w:p>
        </w:tc>
        <w:tc>
          <w:tcPr>
            <w:tcW w:w="5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A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3BA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E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56B7">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φ8</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209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73.7</w:t>
            </w:r>
          </w:p>
        </w:tc>
        <w:tc>
          <w:tcPr>
            <w:tcW w:w="51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A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因施工图内无钢筋材料表及钢筋构件详图，此工程量为预估量，仅供参考。    </w:t>
            </w:r>
          </w:p>
        </w:tc>
      </w:tr>
      <w:tr w14:paraId="50A3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9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5787">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φ10</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4CD2">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75.67</w:t>
            </w:r>
          </w:p>
        </w:tc>
        <w:tc>
          <w:tcPr>
            <w:tcW w:w="51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CCF9">
            <w:pPr>
              <w:jc w:val="center"/>
              <w:rPr>
                <w:rFonts w:hint="eastAsia" w:ascii="宋体" w:hAnsi="宋体" w:eastAsia="宋体" w:cs="宋体"/>
                <w:i w:val="0"/>
                <w:iCs w:val="0"/>
                <w:color w:val="000000"/>
                <w:sz w:val="24"/>
                <w:szCs w:val="24"/>
                <w:u w:val="none"/>
              </w:rPr>
            </w:pPr>
          </w:p>
        </w:tc>
      </w:tr>
      <w:tr w14:paraId="314E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5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74A6">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φ12</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A062">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w:t>
            </w:r>
          </w:p>
        </w:tc>
        <w:tc>
          <w:tcPr>
            <w:tcW w:w="51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74E3">
            <w:pPr>
              <w:jc w:val="center"/>
              <w:rPr>
                <w:rFonts w:hint="eastAsia" w:ascii="宋体" w:hAnsi="宋体" w:eastAsia="宋体" w:cs="宋体"/>
                <w:i w:val="0"/>
                <w:iCs w:val="0"/>
                <w:color w:val="000000"/>
                <w:sz w:val="24"/>
                <w:szCs w:val="24"/>
                <w:u w:val="none"/>
              </w:rPr>
            </w:pPr>
          </w:p>
        </w:tc>
      </w:tr>
      <w:tr w14:paraId="1F86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9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B3AC">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φ14</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6F82">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12.18</w:t>
            </w:r>
          </w:p>
        </w:tc>
        <w:tc>
          <w:tcPr>
            <w:tcW w:w="51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B69D">
            <w:pPr>
              <w:jc w:val="center"/>
              <w:rPr>
                <w:rFonts w:hint="eastAsia" w:ascii="宋体" w:hAnsi="宋体" w:eastAsia="宋体" w:cs="宋体"/>
                <w:i w:val="0"/>
                <w:iCs w:val="0"/>
                <w:color w:val="000000"/>
                <w:sz w:val="24"/>
                <w:szCs w:val="24"/>
                <w:u w:val="none"/>
              </w:rPr>
            </w:pPr>
          </w:p>
        </w:tc>
      </w:tr>
      <w:tr w14:paraId="001A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A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3E41">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φ16</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A025">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29.93</w:t>
            </w:r>
          </w:p>
        </w:tc>
        <w:tc>
          <w:tcPr>
            <w:tcW w:w="51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45FB">
            <w:pPr>
              <w:jc w:val="center"/>
              <w:rPr>
                <w:rFonts w:hint="eastAsia" w:ascii="宋体" w:hAnsi="宋体" w:eastAsia="宋体" w:cs="宋体"/>
                <w:i w:val="0"/>
                <w:iCs w:val="0"/>
                <w:color w:val="000000"/>
                <w:sz w:val="24"/>
                <w:szCs w:val="24"/>
                <w:u w:val="none"/>
              </w:rPr>
            </w:pPr>
          </w:p>
        </w:tc>
      </w:tr>
      <w:tr w14:paraId="4BFA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9F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7E8C">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φ18</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DD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77.67</w:t>
            </w:r>
          </w:p>
        </w:tc>
        <w:tc>
          <w:tcPr>
            <w:tcW w:w="51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4415">
            <w:pPr>
              <w:jc w:val="center"/>
              <w:rPr>
                <w:rFonts w:hint="eastAsia" w:ascii="宋体" w:hAnsi="宋体" w:eastAsia="宋体" w:cs="宋体"/>
                <w:i w:val="0"/>
                <w:iCs w:val="0"/>
                <w:color w:val="000000"/>
                <w:sz w:val="24"/>
                <w:szCs w:val="24"/>
                <w:u w:val="none"/>
              </w:rPr>
            </w:pPr>
          </w:p>
        </w:tc>
      </w:tr>
      <w:tr w14:paraId="0FA46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C3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7799">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φ20</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2D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145.12</w:t>
            </w:r>
          </w:p>
        </w:tc>
        <w:tc>
          <w:tcPr>
            <w:tcW w:w="51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4CCA">
            <w:pPr>
              <w:jc w:val="center"/>
              <w:rPr>
                <w:rFonts w:hint="eastAsia" w:ascii="宋体" w:hAnsi="宋体" w:eastAsia="宋体" w:cs="宋体"/>
                <w:i w:val="0"/>
                <w:iCs w:val="0"/>
                <w:color w:val="000000"/>
                <w:sz w:val="24"/>
                <w:szCs w:val="24"/>
                <w:u w:val="none"/>
              </w:rPr>
            </w:pPr>
          </w:p>
        </w:tc>
      </w:tr>
      <w:tr w14:paraId="26E1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C8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A656">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φ22</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9D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75.55</w:t>
            </w:r>
          </w:p>
        </w:tc>
        <w:tc>
          <w:tcPr>
            <w:tcW w:w="51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DE02">
            <w:pPr>
              <w:jc w:val="center"/>
              <w:rPr>
                <w:rFonts w:hint="eastAsia" w:ascii="宋体" w:hAnsi="宋体" w:eastAsia="宋体" w:cs="宋体"/>
                <w:i w:val="0"/>
                <w:iCs w:val="0"/>
                <w:color w:val="000000"/>
                <w:sz w:val="24"/>
                <w:szCs w:val="24"/>
                <w:u w:val="none"/>
              </w:rPr>
            </w:pPr>
          </w:p>
        </w:tc>
      </w:tr>
      <w:tr w14:paraId="1B4AE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5C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25B0">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φ25</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D4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198.96</w:t>
            </w:r>
          </w:p>
        </w:tc>
        <w:tc>
          <w:tcPr>
            <w:tcW w:w="51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EFF8">
            <w:pPr>
              <w:jc w:val="center"/>
              <w:rPr>
                <w:rFonts w:hint="eastAsia" w:ascii="宋体" w:hAnsi="宋体" w:eastAsia="宋体" w:cs="宋体"/>
                <w:i w:val="0"/>
                <w:iCs w:val="0"/>
                <w:color w:val="000000"/>
                <w:sz w:val="24"/>
                <w:szCs w:val="24"/>
                <w:u w:val="none"/>
              </w:rPr>
            </w:pPr>
          </w:p>
        </w:tc>
      </w:tr>
      <w:tr w14:paraId="5DFA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47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88C2">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φ28</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42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120.79</w:t>
            </w:r>
          </w:p>
        </w:tc>
        <w:tc>
          <w:tcPr>
            <w:tcW w:w="51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E059">
            <w:pPr>
              <w:jc w:val="center"/>
              <w:rPr>
                <w:rFonts w:hint="eastAsia" w:ascii="宋体" w:hAnsi="宋体" w:eastAsia="宋体" w:cs="宋体"/>
                <w:i w:val="0"/>
                <w:iCs w:val="0"/>
                <w:color w:val="000000"/>
                <w:sz w:val="24"/>
                <w:szCs w:val="24"/>
                <w:u w:val="none"/>
              </w:rPr>
            </w:pPr>
          </w:p>
        </w:tc>
      </w:tr>
      <w:tr w14:paraId="6A10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C5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382C">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φ32</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90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20.77</w:t>
            </w:r>
          </w:p>
        </w:tc>
        <w:tc>
          <w:tcPr>
            <w:tcW w:w="51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4D2E">
            <w:pPr>
              <w:jc w:val="center"/>
              <w:rPr>
                <w:rFonts w:hint="eastAsia" w:ascii="宋体" w:hAnsi="宋体" w:eastAsia="宋体" w:cs="宋体"/>
                <w:i w:val="0"/>
                <w:iCs w:val="0"/>
                <w:color w:val="000000"/>
                <w:sz w:val="24"/>
                <w:szCs w:val="24"/>
                <w:u w:val="none"/>
              </w:rPr>
            </w:pPr>
          </w:p>
        </w:tc>
      </w:tr>
      <w:tr w14:paraId="0EC9C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B8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4F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832.34</w:t>
            </w:r>
          </w:p>
        </w:tc>
        <w:tc>
          <w:tcPr>
            <w:tcW w:w="51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A72B">
            <w:pPr>
              <w:jc w:val="center"/>
              <w:rPr>
                <w:rFonts w:hint="eastAsia" w:ascii="宋体" w:hAnsi="宋体" w:eastAsia="宋体" w:cs="宋体"/>
                <w:i w:val="0"/>
                <w:iCs w:val="0"/>
                <w:color w:val="000000"/>
                <w:sz w:val="24"/>
                <w:szCs w:val="24"/>
                <w:u w:val="none"/>
              </w:rPr>
            </w:pPr>
          </w:p>
        </w:tc>
      </w:tr>
    </w:tbl>
    <w:p w14:paraId="57BC622E">
      <w:pPr>
        <w:pStyle w:val="2"/>
        <w:spacing w:before="120" w:after="120" w:line="400" w:lineRule="exact"/>
        <w:jc w:val="center"/>
        <w:rPr>
          <w:rFonts w:hint="default" w:ascii="宋体" w:hAnsi="宋体"/>
          <w:color w:val="000000" w:themeColor="text1"/>
          <w:lang w:val="en-US" w:eastAsia="zh-CN"/>
          <w14:textFill>
            <w14:solidFill>
              <w14:schemeClr w14:val="tx1"/>
            </w14:solidFill>
          </w14:textFill>
        </w:rPr>
      </w:pPr>
    </w:p>
    <w:p w14:paraId="3E10C74B">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37" w:name="_Toc149206349"/>
      <w:r>
        <w:rPr>
          <w:rFonts w:ascii="宋体" w:hAnsi="宋体"/>
          <w:color w:val="000000" w:themeColor="text1"/>
          <w14:textFill>
            <w14:solidFill>
              <w14:schemeClr w14:val="tx1"/>
            </w14:solidFill>
          </w14:textFill>
        </w:rPr>
        <w:br w:type="page"/>
      </w:r>
      <w:bookmarkStart w:id="638" w:name="_Toc6891"/>
      <w:bookmarkStart w:id="639" w:name="_Toc149206350"/>
      <w:bookmarkStart w:id="640" w:name="_Toc27986437"/>
      <w:bookmarkStart w:id="641" w:name="_Toc34814386"/>
      <w:r>
        <w:rPr>
          <w:rFonts w:hint="eastAsia" w:ascii="宋体" w:hAnsi="宋体"/>
          <w:b w:val="0"/>
          <w:bCs w:val="0"/>
          <w:color w:val="000000" w:themeColor="text1"/>
          <w:sz w:val="32"/>
          <w14:textFill>
            <w14:solidFill>
              <w14:schemeClr w14:val="tx1"/>
            </w14:solidFill>
          </w14:textFill>
        </w:rPr>
        <w:t>第六章  图  纸</w:t>
      </w:r>
      <w:bookmarkEnd w:id="633"/>
      <w:bookmarkEnd w:id="634"/>
      <w:bookmarkEnd w:id="635"/>
      <w:bookmarkEnd w:id="637"/>
      <w:bookmarkEnd w:id="638"/>
      <w:bookmarkEnd w:id="639"/>
      <w:bookmarkEnd w:id="640"/>
      <w:bookmarkEnd w:id="641"/>
    </w:p>
    <w:p w14:paraId="384EA069">
      <w:pPr>
        <w:spacing w:line="400" w:lineRule="exact"/>
        <w:rPr>
          <w:rFonts w:ascii="宋体" w:hAnsi="宋体"/>
          <w:color w:val="000000" w:themeColor="text1"/>
          <w14:textFill>
            <w14:solidFill>
              <w14:schemeClr w14:val="tx1"/>
            </w14:solidFill>
          </w14:textFill>
        </w:rPr>
      </w:pPr>
    </w:p>
    <w:p w14:paraId="4FED8268">
      <w:pPr>
        <w:spacing w:line="400" w:lineRule="exact"/>
        <w:rPr>
          <w:rFonts w:ascii="宋体" w:hAnsi="宋体"/>
          <w:color w:val="000000" w:themeColor="text1"/>
          <w14:textFill>
            <w14:solidFill>
              <w14:schemeClr w14:val="tx1"/>
            </w14:solidFill>
          </w14:textFill>
        </w:rPr>
      </w:pPr>
    </w:p>
    <w:p w14:paraId="730F3DFA">
      <w:pPr>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sz w:val="32"/>
          <w:szCs w:val="40"/>
          <w:lang w:val="en-US" w:eastAsia="zh-CN"/>
          <w14:textFill>
            <w14:solidFill>
              <w14:schemeClr w14:val="tx1"/>
            </w14:solidFill>
          </w14:textFill>
        </w:rPr>
        <w:t>无</w:t>
      </w:r>
      <w:r>
        <w:rPr>
          <w:rFonts w:ascii="宋体" w:hAnsi="宋体"/>
          <w:color w:val="000000" w:themeColor="text1"/>
          <w14:textFill>
            <w14:solidFill>
              <w14:schemeClr w14:val="tx1"/>
            </w14:solidFill>
          </w14:textFill>
        </w:rPr>
        <w:br w:type="page"/>
      </w:r>
    </w:p>
    <w:p w14:paraId="22D46E4D">
      <w:pPr>
        <w:spacing w:line="400" w:lineRule="exact"/>
        <w:rPr>
          <w:rFonts w:hint="eastAsia" w:ascii="宋体" w:hAnsi="宋体"/>
          <w:color w:val="000000" w:themeColor="text1"/>
          <w14:textFill>
            <w14:solidFill>
              <w14:schemeClr w14:val="tx1"/>
            </w14:solidFill>
          </w14:textFill>
        </w:rPr>
      </w:pPr>
    </w:p>
    <w:p w14:paraId="11B7A9E9">
      <w:pPr>
        <w:spacing w:line="400" w:lineRule="exact"/>
        <w:rPr>
          <w:rFonts w:hint="eastAsia" w:ascii="宋体" w:hAnsi="宋体"/>
          <w:color w:val="000000" w:themeColor="text1"/>
          <w14:textFill>
            <w14:solidFill>
              <w14:schemeClr w14:val="tx1"/>
            </w14:solidFill>
          </w14:textFill>
        </w:rPr>
      </w:pPr>
    </w:p>
    <w:p w14:paraId="09F91FEE">
      <w:pPr>
        <w:spacing w:line="400" w:lineRule="exact"/>
        <w:rPr>
          <w:rFonts w:hint="eastAsia" w:ascii="宋体" w:hAnsi="宋体"/>
          <w:color w:val="000000" w:themeColor="text1"/>
          <w14:textFill>
            <w14:solidFill>
              <w14:schemeClr w14:val="tx1"/>
            </w14:solidFill>
          </w14:textFill>
        </w:rPr>
      </w:pPr>
    </w:p>
    <w:p w14:paraId="2E02EED6">
      <w:pPr>
        <w:spacing w:line="400" w:lineRule="exact"/>
        <w:rPr>
          <w:rFonts w:hint="eastAsia" w:ascii="宋体" w:hAnsi="宋体"/>
          <w:color w:val="000000" w:themeColor="text1"/>
          <w14:textFill>
            <w14:solidFill>
              <w14:schemeClr w14:val="tx1"/>
            </w14:solidFill>
          </w14:textFill>
        </w:rPr>
      </w:pPr>
    </w:p>
    <w:p w14:paraId="13E3B54C">
      <w:pPr>
        <w:spacing w:line="400" w:lineRule="exact"/>
        <w:jc w:val="center"/>
        <w:rPr>
          <w:rFonts w:hint="eastAsia" w:ascii="宋体" w:hAnsi="宋体"/>
          <w:color w:val="000000" w:themeColor="text1"/>
          <w14:textFill>
            <w14:solidFill>
              <w14:schemeClr w14:val="tx1"/>
            </w14:solidFill>
          </w14:textFill>
        </w:rPr>
      </w:pPr>
    </w:p>
    <w:p w14:paraId="4890F607">
      <w:pPr>
        <w:spacing w:line="400" w:lineRule="exact"/>
        <w:jc w:val="center"/>
        <w:rPr>
          <w:rFonts w:hint="eastAsia" w:ascii="宋体" w:hAnsi="宋体"/>
          <w:color w:val="000000" w:themeColor="text1"/>
          <w14:textFill>
            <w14:solidFill>
              <w14:schemeClr w14:val="tx1"/>
            </w14:solidFill>
          </w14:textFill>
        </w:rPr>
      </w:pPr>
    </w:p>
    <w:p w14:paraId="35856192">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42" w:name="_Toc149206351"/>
      <w:bookmarkStart w:id="643" w:name="_Toc27986438"/>
      <w:bookmarkStart w:id="644" w:name="_Toc6011"/>
      <w:bookmarkStart w:id="645" w:name="_Toc34814387"/>
      <w:r>
        <w:rPr>
          <w:rFonts w:hint="eastAsia" w:ascii="宋体" w:hAnsi="宋体"/>
          <w:b w:val="0"/>
          <w:bCs w:val="0"/>
          <w:color w:val="000000" w:themeColor="text1"/>
          <w:sz w:val="32"/>
          <w14:textFill>
            <w14:solidFill>
              <w14:schemeClr w14:val="tx1"/>
            </w14:solidFill>
          </w14:textFill>
        </w:rPr>
        <w:t>第三卷</w:t>
      </w:r>
      <w:bookmarkEnd w:id="642"/>
      <w:bookmarkEnd w:id="643"/>
      <w:bookmarkEnd w:id="644"/>
      <w:bookmarkEnd w:id="645"/>
    </w:p>
    <w:p w14:paraId="69706C00">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46" w:name="_Toc152045785"/>
      <w:bookmarkStart w:id="647" w:name="_Toc144974854"/>
      <w:bookmarkStart w:id="648" w:name="_Toc152042574"/>
      <w:r>
        <w:rPr>
          <w:rFonts w:ascii="宋体" w:hAnsi="宋体"/>
          <w:color w:val="000000" w:themeColor="text1"/>
          <w14:textFill>
            <w14:solidFill>
              <w14:schemeClr w14:val="tx1"/>
            </w14:solidFill>
          </w14:textFill>
        </w:rPr>
        <w:br w:type="page"/>
      </w:r>
      <w:bookmarkStart w:id="649" w:name="_Toc9985"/>
      <w:bookmarkStart w:id="650" w:name="_Toc27986439"/>
      <w:bookmarkStart w:id="651" w:name="_Toc149206352"/>
      <w:bookmarkStart w:id="652" w:name="_Toc34814388"/>
      <w:r>
        <w:rPr>
          <w:rFonts w:hint="eastAsia" w:ascii="宋体" w:hAnsi="宋体"/>
          <w:b w:val="0"/>
          <w:bCs w:val="0"/>
          <w:color w:val="000000" w:themeColor="text1"/>
          <w:sz w:val="32"/>
          <w14:textFill>
            <w14:solidFill>
              <w14:schemeClr w14:val="tx1"/>
            </w14:solidFill>
          </w14:textFill>
        </w:rPr>
        <w:t>第七章  技术标准和要求</w:t>
      </w:r>
      <w:bookmarkEnd w:id="646"/>
      <w:bookmarkEnd w:id="647"/>
      <w:bookmarkEnd w:id="648"/>
      <w:bookmarkEnd w:id="649"/>
      <w:bookmarkEnd w:id="650"/>
      <w:bookmarkEnd w:id="651"/>
      <w:bookmarkEnd w:id="652"/>
    </w:p>
    <w:p w14:paraId="33AC2E90">
      <w:pPr>
        <w:pStyle w:val="12"/>
        <w:pBdr>
          <w:bottom w:val="none" w:color="auto" w:sz="0" w:space="0"/>
        </w:pBdr>
        <w:rPr>
          <w:rFonts w:ascii="宋体" w:hAnsi="宋体"/>
          <w:color w:val="000000" w:themeColor="text1"/>
          <w14:textFill>
            <w14:solidFill>
              <w14:schemeClr w14:val="tx1"/>
            </w14:solidFill>
          </w14:textFill>
        </w:rPr>
      </w:pPr>
    </w:p>
    <w:p w14:paraId="0A7686DE">
      <w:pPr>
        <w:pStyle w:val="12"/>
        <w:pBdr>
          <w:bottom w:val="none" w:color="auto" w:sz="0" w:space="0"/>
        </w:pBdr>
        <w:rPr>
          <w:rFonts w:ascii="宋体" w:hAnsi="宋体"/>
          <w:color w:val="000000" w:themeColor="text1"/>
          <w14:textFill>
            <w14:solidFill>
              <w14:schemeClr w14:val="tx1"/>
            </w14:solidFill>
          </w14:textFill>
        </w:rPr>
      </w:pPr>
    </w:p>
    <w:p w14:paraId="58CD16AD">
      <w:pPr>
        <w:spacing w:line="312"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特别声明：投标人提供的设备必须至少符合以下技术要求、设计图纸、工程量清单要求，如中标后发现提供</w:t>
      </w:r>
      <w:r>
        <w:rPr>
          <w:rFonts w:hint="eastAsia" w:ascii="宋体" w:hAnsi="宋体" w:cs="宋体"/>
          <w:b/>
          <w:color w:val="000000" w:themeColor="text1"/>
          <w:lang w:val="en-US" w:eastAsia="zh-CN"/>
          <w14:textFill>
            <w14:solidFill>
              <w14:schemeClr w14:val="tx1"/>
            </w14:solidFill>
          </w14:textFill>
        </w:rPr>
        <w:t>钢筋</w:t>
      </w:r>
      <w:r>
        <w:rPr>
          <w:rFonts w:hint="eastAsia" w:ascii="宋体" w:hAnsi="宋体" w:cs="宋体"/>
          <w:b/>
          <w:color w:val="000000" w:themeColor="text1"/>
          <w14:textFill>
            <w14:solidFill>
              <w14:schemeClr w14:val="tx1"/>
            </w14:solidFill>
          </w14:textFill>
        </w:rPr>
        <w:t>未达到要求的，招标人有权要求更换</w:t>
      </w:r>
      <w:r>
        <w:rPr>
          <w:rFonts w:hint="eastAsia" w:ascii="宋体" w:hAnsi="宋体" w:cs="宋体"/>
          <w:b/>
          <w:color w:val="000000" w:themeColor="text1"/>
          <w:lang w:val="en-US" w:eastAsia="zh-CN"/>
          <w14:textFill>
            <w14:solidFill>
              <w14:schemeClr w14:val="tx1"/>
            </w14:solidFill>
          </w14:textFill>
        </w:rPr>
        <w:t>钢筋</w:t>
      </w:r>
      <w:r>
        <w:rPr>
          <w:rFonts w:hint="eastAsia" w:ascii="宋体" w:hAnsi="宋体" w:cs="宋体"/>
          <w:b/>
          <w:color w:val="000000" w:themeColor="text1"/>
          <w14:textFill>
            <w14:solidFill>
              <w14:schemeClr w14:val="tx1"/>
            </w14:solidFill>
          </w14:textFill>
        </w:rPr>
        <w:t>，同时费用不予增加，如不响应招标人要求的，招标人有权解除合同并要求中标单位对造成的损失进行赔偿。如招标文件中技术参数与设计图纸有出入以设计图纸为准。</w:t>
      </w:r>
    </w:p>
    <w:p w14:paraId="30EF1E6E">
      <w:pPr>
        <w:spacing w:line="360" w:lineRule="auto"/>
        <w:ind w:firstLine="420" w:firstLineChars="200"/>
        <w:rPr>
          <w:rFonts w:ascii="宋体" w:hAnsi="宋体" w:cs="宋体"/>
          <w:color w:val="000000" w:themeColor="text1"/>
          <w:kern w:val="0"/>
          <w:szCs w:val="21"/>
          <w14:textFill>
            <w14:solidFill>
              <w14:schemeClr w14:val="tx1"/>
            </w14:solidFill>
          </w14:textFill>
        </w:rPr>
      </w:pPr>
      <w:bookmarkStart w:id="653" w:name="_Toc27986440"/>
      <w:bookmarkStart w:id="654" w:name="_Toc34814398"/>
      <w:bookmarkStart w:id="655" w:name="_Toc152042575"/>
      <w:bookmarkStart w:id="656" w:name="_Toc144974855"/>
      <w:bookmarkStart w:id="657" w:name="_Toc152045786"/>
      <w:r>
        <w:rPr>
          <w:rFonts w:hint="eastAsia" w:ascii="宋体" w:hAnsi="宋体" w:cs="宋体"/>
          <w:color w:val="000000" w:themeColor="text1"/>
          <w:kern w:val="0"/>
          <w:szCs w:val="21"/>
          <w14:textFill>
            <w14:solidFill>
              <w14:schemeClr w14:val="tx1"/>
            </w14:solidFill>
          </w14:textFill>
        </w:rPr>
        <w:t>提供的材料必须符合如下标准要求：</w:t>
      </w:r>
    </w:p>
    <w:p w14:paraId="71BEA9E2">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.1符合相关材料的国家标准及行业标准，如国家有新的标准出台，则应符合国家所颁发的最新版本的质量和技术要求；</w:t>
      </w:r>
    </w:p>
    <w:p w14:paraId="6208791D">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.2如无规范标准的则按照</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的质量要求执行；</w:t>
      </w:r>
    </w:p>
    <w:p w14:paraId="6A4A6D16">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.3如发现到场材料有质量问题，</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可拒绝签收并要求中标人清退不合格材料。如使用后发现问题，造成工程返工等的一切损失由中标人承担，</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有权视损害情况自行启动扣除履约保证金，如损害情况估算价值超过2000元的，</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将聘请第三方作出损害评估后行使追偿权力，如履约保证金足够赔偿则可优先扣除履约保证金。</w:t>
      </w:r>
    </w:p>
    <w:p w14:paraId="04655530">
      <w:pPr>
        <w:spacing w:line="360" w:lineRule="auto"/>
        <w:ind w:firstLine="420" w:firstLineChars="200"/>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1.4</w:t>
      </w:r>
      <w:r>
        <w:rPr>
          <w:rFonts w:hint="eastAsia" w:ascii="宋体" w:hAnsi="宋体" w:cs="宋体"/>
          <w:color w:val="000000" w:themeColor="text1"/>
          <w:kern w:val="0"/>
          <w:szCs w:val="21"/>
          <w:shd w:val="clear" w:color="auto" w:fill="FFFFFF"/>
          <w14:textFill>
            <w14:solidFill>
              <w14:schemeClr w14:val="tx1"/>
            </w14:solidFill>
          </w14:textFill>
        </w:rPr>
        <w:t>、本次招标的建筑材料主要用于</w:t>
      </w:r>
      <w:r>
        <w:rPr>
          <w:rFonts w:hint="eastAsia" w:ascii="宋体" w:hAnsi="宋体" w:cs="宋体"/>
          <w:color w:val="000000" w:themeColor="text1"/>
          <w:kern w:val="0"/>
          <w:szCs w:val="21"/>
          <w:shd w:val="clear" w:color="auto" w:fill="FFFFFF"/>
          <w:lang w:val="en-US" w:eastAsia="zh-CN"/>
          <w14:textFill>
            <w14:solidFill>
              <w14:schemeClr w14:val="tx1"/>
            </w14:solidFill>
          </w14:textFill>
        </w:rPr>
        <w:t>市政</w:t>
      </w:r>
      <w:r>
        <w:rPr>
          <w:rFonts w:hint="eastAsia" w:ascii="宋体" w:hAnsi="宋体" w:cs="宋体"/>
          <w:color w:val="000000" w:themeColor="text1"/>
          <w:kern w:val="0"/>
          <w:szCs w:val="21"/>
          <w:shd w:val="clear" w:color="auto" w:fill="FFFFFF"/>
          <w14:textFill>
            <w14:solidFill>
              <w14:schemeClr w14:val="tx1"/>
            </w14:solidFill>
          </w14:textFill>
        </w:rPr>
        <w:t>工程施工，在实施过程中可能因工程的不同需对材料的配比等作出调整，供应商需在投标文件中承诺无条件响应</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对材料规格的调整。因规格调整产生的相关费用由中标人承担，</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不另行追加。</w:t>
      </w:r>
    </w:p>
    <w:p w14:paraId="20394C61">
      <w:pPr>
        <w:spacing w:line="360" w:lineRule="auto"/>
        <w:ind w:firstLine="420" w:firstLineChars="200"/>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1.5</w:t>
      </w:r>
      <w:r>
        <w:rPr>
          <w:rFonts w:hint="eastAsia" w:ascii="宋体" w:hAnsi="宋体" w:cs="宋体"/>
          <w:color w:val="000000" w:themeColor="text1"/>
          <w:kern w:val="0"/>
          <w:szCs w:val="21"/>
          <w:shd w:val="clear" w:color="auto" w:fill="FFFFFF"/>
          <w14:textFill>
            <w14:solidFill>
              <w14:schemeClr w14:val="tx1"/>
            </w14:solidFill>
          </w14:textFill>
        </w:rPr>
        <w:t>、在供货时，如发现中标人未按</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要求地点送达，产生二次转运费用的，由中标人承担转运费用，并支付供货金额5%的违约金。</w:t>
      </w:r>
    </w:p>
    <w:p w14:paraId="13F71AD1">
      <w:pPr>
        <w:spacing w:line="360" w:lineRule="auto"/>
        <w:rPr>
          <w:rFonts w:ascii="宋体" w:hAnsi="宋体" w:cs="宋体"/>
          <w:b/>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其他要求</w:t>
      </w:r>
    </w:p>
    <w:p w14:paraId="57F6BF32">
      <w:pPr>
        <w:pageBreakBefore w:val="0"/>
        <w:kinsoku/>
        <w:overflowPunct/>
        <w:topLinePunct w:val="0"/>
        <w:autoSpaceDE/>
        <w:autoSpaceDN/>
        <w:bidi w:val="0"/>
        <w:spacing w:line="360" w:lineRule="auto"/>
        <w:ind w:firstLine="420" w:firstLineChars="200"/>
        <w:outlineLvl w:val="9"/>
        <w:rPr>
          <w:rFonts w:hint="eastAsia" w:hAnsi="宋体" w:cs="宋体"/>
          <w:b/>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14:textFill>
            <w14:solidFill>
              <w14:schemeClr w14:val="tx1"/>
            </w14:solidFill>
          </w14:textFill>
        </w:rPr>
        <w:t>若供应商</w:t>
      </w:r>
      <w:r>
        <w:rPr>
          <w:rFonts w:hint="eastAsia" w:ascii="宋体" w:hAnsi="宋体" w:cs="宋体"/>
          <w:color w:val="000000" w:themeColor="text1"/>
          <w:kern w:val="0"/>
          <w:szCs w:val="21"/>
          <w:shd w:val="clear" w:color="auto" w:fill="FFFFFF"/>
          <w14:textFill>
            <w14:solidFill>
              <w14:schemeClr w14:val="tx1"/>
            </w14:solidFill>
          </w14:textFill>
        </w:rPr>
        <w:t>货产品抽检累计三次不合格</w:t>
      </w:r>
      <w:r>
        <w:rPr>
          <w:rFonts w:hint="eastAsia" w:ascii="宋体" w:hAnsi="宋体" w:cs="宋体"/>
          <w:color w:val="000000" w:themeColor="text1"/>
          <w:kern w:val="0"/>
          <w:szCs w:val="21"/>
          <w:shd w:val="clear" w:color="auto" w:fill="FFFFFF"/>
          <w:lang w:eastAsia="zh-CN"/>
          <w14:textFill>
            <w14:solidFill>
              <w14:schemeClr w14:val="tx1"/>
            </w14:solidFill>
          </w14:textFill>
        </w:rPr>
        <w:t>或</w:t>
      </w:r>
      <w:r>
        <w:rPr>
          <w:rFonts w:hint="eastAsia" w:ascii="宋体" w:hAnsi="宋体" w:cs="宋体"/>
          <w:color w:val="000000" w:themeColor="text1"/>
          <w:kern w:val="0"/>
          <w:szCs w:val="21"/>
          <w:shd w:val="clear" w:color="auto" w:fill="FFFFFF"/>
          <w14:textFill>
            <w14:solidFill>
              <w14:schemeClr w14:val="tx1"/>
            </w14:solidFill>
          </w14:textFill>
        </w:rPr>
        <w:t>未按</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要求的供货时间送达</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指定的地点达三次</w:t>
      </w:r>
      <w:r>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14:textFill>
            <w14:solidFill>
              <w14:schemeClr w14:val="tx1"/>
            </w14:solidFill>
          </w14:textFill>
        </w:rPr>
        <w:t>，招标人可终止供货合同。</w:t>
      </w:r>
    </w:p>
    <w:p w14:paraId="084A88B6">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r>
        <w:rPr>
          <w:rFonts w:ascii="宋体" w:hAnsi="宋体"/>
          <w:b w:val="0"/>
          <w:bCs w:val="0"/>
          <w:color w:val="000000" w:themeColor="text1"/>
          <w:sz w:val="32"/>
          <w14:textFill>
            <w14:solidFill>
              <w14:schemeClr w14:val="tx1"/>
            </w14:solidFill>
          </w14:textFill>
        </w:rPr>
        <w:br w:type="page"/>
      </w:r>
    </w:p>
    <w:p w14:paraId="6A5369EF">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7A4707F1">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49E5C2B8">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5EBD4D91">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02EAA78E">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21E38B7E">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1CF86104">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356E8A09">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07179A7B">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0EA5A4DE">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597333D5">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5658DFA5">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51A6F6C3">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58" w:name="_Toc149206353"/>
      <w:bookmarkStart w:id="659" w:name="_Toc13945"/>
      <w:r>
        <w:rPr>
          <w:rFonts w:hint="eastAsia" w:ascii="宋体" w:hAnsi="宋体"/>
          <w:b w:val="0"/>
          <w:bCs w:val="0"/>
          <w:color w:val="000000" w:themeColor="text1"/>
          <w:sz w:val="32"/>
          <w14:textFill>
            <w14:solidFill>
              <w14:schemeClr w14:val="tx1"/>
            </w14:solidFill>
          </w14:textFill>
        </w:rPr>
        <w:t>第四卷</w:t>
      </w:r>
      <w:bookmarkEnd w:id="653"/>
      <w:bookmarkEnd w:id="654"/>
      <w:bookmarkEnd w:id="658"/>
      <w:bookmarkEnd w:id="659"/>
    </w:p>
    <w:p w14:paraId="370CC049">
      <w:pPr>
        <w:spacing w:line="400" w:lineRule="exact"/>
        <w:jc w:val="center"/>
        <w:rPr>
          <w:rFonts w:hint="eastAsia" w:ascii="宋体" w:hAnsi="宋体"/>
          <w:color w:val="000000" w:themeColor="text1"/>
          <w14:textFill>
            <w14:solidFill>
              <w14:schemeClr w14:val="tx1"/>
            </w14:solidFill>
          </w14:textFill>
        </w:rPr>
      </w:pPr>
      <w:r>
        <w:rPr>
          <w:rFonts w:ascii="宋体" w:hAnsi="宋体"/>
          <w:b/>
          <w:bCs/>
          <w:color w:val="000000" w:themeColor="text1"/>
          <w:sz w:val="32"/>
          <w14:textFill>
            <w14:solidFill>
              <w14:schemeClr w14:val="tx1"/>
            </w14:solidFill>
          </w14:textFill>
        </w:rPr>
        <w:br w:type="page"/>
      </w:r>
    </w:p>
    <w:p w14:paraId="56D14E2F">
      <w:pPr>
        <w:spacing w:line="400" w:lineRule="exact"/>
        <w:jc w:val="center"/>
        <w:rPr>
          <w:rFonts w:hint="eastAsia" w:ascii="宋体" w:hAnsi="宋体"/>
          <w:color w:val="000000" w:themeColor="text1"/>
          <w14:textFill>
            <w14:solidFill>
              <w14:schemeClr w14:val="tx1"/>
            </w14:solidFill>
          </w14:textFill>
        </w:rPr>
      </w:pPr>
    </w:p>
    <w:p w14:paraId="05EC289E">
      <w:pPr>
        <w:spacing w:line="400" w:lineRule="exact"/>
        <w:jc w:val="center"/>
        <w:rPr>
          <w:rFonts w:hint="eastAsia" w:ascii="宋体" w:hAnsi="宋体"/>
          <w:color w:val="000000" w:themeColor="text1"/>
          <w14:textFill>
            <w14:solidFill>
              <w14:schemeClr w14:val="tx1"/>
            </w14:solidFill>
          </w14:textFill>
        </w:rPr>
      </w:pPr>
    </w:p>
    <w:p w14:paraId="1C0DD319">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60" w:name="_Toc9446"/>
      <w:bookmarkStart w:id="661" w:name="_Toc34814399"/>
      <w:bookmarkStart w:id="662" w:name="_Toc149206354"/>
      <w:bookmarkStart w:id="663" w:name="_Toc27986441"/>
      <w:r>
        <w:rPr>
          <w:rFonts w:hint="eastAsia" w:ascii="宋体" w:hAnsi="宋体"/>
          <w:b w:val="0"/>
          <w:bCs w:val="0"/>
          <w:color w:val="000000" w:themeColor="text1"/>
          <w:sz w:val="32"/>
          <w14:textFill>
            <w14:solidFill>
              <w14:schemeClr w14:val="tx1"/>
            </w14:solidFill>
          </w14:textFill>
        </w:rPr>
        <w:t>第八章  投标文件格式</w:t>
      </w:r>
      <w:bookmarkEnd w:id="655"/>
      <w:bookmarkEnd w:id="656"/>
      <w:bookmarkEnd w:id="657"/>
      <w:bookmarkEnd w:id="660"/>
      <w:bookmarkEnd w:id="661"/>
      <w:bookmarkEnd w:id="662"/>
      <w:bookmarkEnd w:id="663"/>
    </w:p>
    <w:p w14:paraId="086C996A">
      <w:pPr>
        <w:spacing w:line="400" w:lineRule="exact"/>
        <w:rPr>
          <w:rFonts w:hint="eastAsia" w:ascii="宋体" w:hAnsi="宋体"/>
          <w:color w:val="000000" w:themeColor="text1"/>
          <w14:textFill>
            <w14:solidFill>
              <w14:schemeClr w14:val="tx1"/>
            </w14:solidFill>
          </w14:textFill>
        </w:rPr>
      </w:pPr>
    </w:p>
    <w:p w14:paraId="191C9BFD">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14:paraId="67691E8F">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r>
        <w:rPr>
          <w:rFonts w:hint="eastAsia" w:ascii="宋体" w:hAnsi="宋体" w:cs="宋体"/>
          <w:color w:val="000000" w:themeColor="text1"/>
          <w:sz w:val="40"/>
          <w:szCs w:val="40"/>
          <w14:textFill>
            <w14:solidFill>
              <w14:schemeClr w14:val="tx1"/>
            </w14:solidFill>
          </w14:textFill>
        </w:rPr>
        <w:t>商务标格式</w:t>
      </w:r>
    </w:p>
    <w:p w14:paraId="20A11EB3">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14:paraId="12DA5CCD">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14:paraId="1D08F71E">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14:paraId="6BEB91AB">
      <w:pPr>
        <w:spacing w:line="360" w:lineRule="auto"/>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8"/>
          <w:szCs w:val="48"/>
          <w:lang w:val="en-US" w:eastAsia="zh-CN"/>
          <w14:textFill>
            <w14:solidFill>
              <w14:schemeClr w14:val="tx1"/>
            </w14:solidFill>
          </w14:textFill>
        </w:rPr>
        <w:t>龙港市珊溪引水工程施工钢筋</w:t>
      </w:r>
    </w:p>
    <w:p w14:paraId="3909D6ED">
      <w:pPr>
        <w:rPr>
          <w:rFonts w:ascii="宋体" w:hAnsi="宋体" w:cs="宋体"/>
          <w:color w:val="000000" w:themeColor="text1"/>
          <w14:textFill>
            <w14:solidFill>
              <w14:schemeClr w14:val="tx1"/>
            </w14:solidFill>
          </w14:textFill>
        </w:rPr>
      </w:pPr>
    </w:p>
    <w:p w14:paraId="038198A9">
      <w:pPr>
        <w:spacing w:after="254"/>
        <w:rPr>
          <w:rFonts w:ascii="宋体" w:hAnsi="宋体" w:cs="宋体"/>
          <w:color w:val="000000" w:themeColor="text1"/>
          <w14:textFill>
            <w14:solidFill>
              <w14:schemeClr w14:val="tx1"/>
            </w14:solidFill>
          </w14:textFill>
        </w:rPr>
      </w:pPr>
    </w:p>
    <w:p w14:paraId="22904B87">
      <w:pPr>
        <w:spacing w:after="254"/>
        <w:rPr>
          <w:rFonts w:ascii="宋体" w:hAnsi="宋体" w:cs="宋体"/>
          <w:color w:val="000000" w:themeColor="text1"/>
          <w14:textFill>
            <w14:solidFill>
              <w14:schemeClr w14:val="tx1"/>
            </w14:solidFill>
          </w14:textFill>
        </w:rPr>
      </w:pPr>
    </w:p>
    <w:p w14:paraId="354DF9AA">
      <w:pPr>
        <w:spacing w:after="254"/>
        <w:rPr>
          <w:rFonts w:ascii="宋体" w:hAnsi="宋体" w:cs="宋体"/>
          <w:color w:val="000000" w:themeColor="text1"/>
          <w14:textFill>
            <w14:solidFill>
              <w14:schemeClr w14:val="tx1"/>
            </w14:solidFill>
          </w14:textFill>
        </w:rPr>
      </w:pPr>
    </w:p>
    <w:p w14:paraId="72DD0B9A">
      <w:pPr>
        <w:ind w:left="10" w:right="701" w:hanging="1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44"/>
          <w14:textFill>
            <w14:solidFill>
              <w14:schemeClr w14:val="tx1"/>
            </w14:solidFill>
          </w14:textFill>
        </w:rPr>
        <w:t>投标文件</w:t>
      </w:r>
    </w:p>
    <w:p w14:paraId="330BE473">
      <w:pPr>
        <w:ind w:right="591"/>
        <w:jc w:val="center"/>
        <w:rPr>
          <w:rFonts w:ascii="宋体" w:hAnsi="宋体" w:cs="宋体"/>
          <w:color w:val="000000" w:themeColor="text1"/>
          <w14:textFill>
            <w14:solidFill>
              <w14:schemeClr w14:val="tx1"/>
            </w14:solidFill>
          </w14:textFill>
        </w:rPr>
      </w:pPr>
    </w:p>
    <w:p w14:paraId="2C14DCBE">
      <w:pPr>
        <w:ind w:right="591"/>
        <w:jc w:val="center"/>
        <w:outlineLvl w:val="0"/>
        <w:rPr>
          <w:rFonts w:ascii="宋体" w:hAnsi="宋体" w:cs="宋体"/>
          <w:color w:val="000000" w:themeColor="text1"/>
          <w:sz w:val="28"/>
          <w:szCs w:val="28"/>
          <w14:textFill>
            <w14:solidFill>
              <w14:schemeClr w14:val="tx1"/>
            </w14:solidFill>
          </w14:textFill>
        </w:rPr>
      </w:pPr>
      <w:bookmarkStart w:id="664" w:name="_Toc21100"/>
      <w:r>
        <w:rPr>
          <w:rFonts w:hint="eastAsia" w:ascii="宋体" w:hAnsi="宋体" w:cs="宋体"/>
          <w:color w:val="000000" w:themeColor="text1"/>
          <w:sz w:val="28"/>
          <w:szCs w:val="28"/>
          <w14:textFill>
            <w14:solidFill>
              <w14:schemeClr w14:val="tx1"/>
            </w14:solidFill>
          </w14:textFill>
        </w:rPr>
        <w:t>（商务标）</w:t>
      </w:r>
      <w:bookmarkEnd w:id="664"/>
    </w:p>
    <w:p w14:paraId="78709DC6">
      <w:pPr>
        <w:rPr>
          <w:rFonts w:ascii="宋体" w:hAnsi="宋体" w:cs="宋体"/>
          <w:color w:val="000000" w:themeColor="text1"/>
          <w14:textFill>
            <w14:solidFill>
              <w14:schemeClr w14:val="tx1"/>
            </w14:solidFill>
          </w14:textFill>
        </w:rPr>
      </w:pPr>
    </w:p>
    <w:p w14:paraId="0F272B22">
      <w:pPr>
        <w:rPr>
          <w:rFonts w:ascii="宋体" w:hAnsi="宋体" w:cs="宋体"/>
          <w:color w:val="000000" w:themeColor="text1"/>
          <w14:textFill>
            <w14:solidFill>
              <w14:schemeClr w14:val="tx1"/>
            </w14:solidFill>
          </w14:textFill>
        </w:rPr>
      </w:pPr>
    </w:p>
    <w:p w14:paraId="6444AFA6">
      <w:pPr>
        <w:rPr>
          <w:rFonts w:ascii="宋体" w:hAnsi="宋体" w:cs="宋体"/>
          <w:color w:val="000000" w:themeColor="text1"/>
          <w14:textFill>
            <w14:solidFill>
              <w14:schemeClr w14:val="tx1"/>
            </w14:solidFill>
          </w14:textFill>
        </w:rPr>
      </w:pPr>
    </w:p>
    <w:p w14:paraId="37855C8A">
      <w:pPr>
        <w:rPr>
          <w:rFonts w:ascii="宋体" w:hAnsi="宋体" w:cs="宋体"/>
          <w:color w:val="000000" w:themeColor="text1"/>
          <w14:textFill>
            <w14:solidFill>
              <w14:schemeClr w14:val="tx1"/>
            </w14:solidFill>
          </w14:textFill>
        </w:rPr>
      </w:pPr>
    </w:p>
    <w:p w14:paraId="42A358B5">
      <w:pPr>
        <w:rPr>
          <w:rFonts w:ascii="宋体" w:hAnsi="宋体" w:cs="宋体"/>
          <w:color w:val="000000" w:themeColor="text1"/>
          <w14:textFill>
            <w14:solidFill>
              <w14:schemeClr w14:val="tx1"/>
            </w14:solidFill>
          </w14:textFill>
        </w:rPr>
      </w:pPr>
    </w:p>
    <w:p w14:paraId="51469610">
      <w:pPr>
        <w:rPr>
          <w:rFonts w:ascii="宋体" w:hAnsi="宋体" w:cs="宋体"/>
          <w:color w:val="000000" w:themeColor="text1"/>
          <w14:textFill>
            <w14:solidFill>
              <w14:schemeClr w14:val="tx1"/>
            </w14:solidFill>
          </w14:textFill>
        </w:rPr>
      </w:pPr>
    </w:p>
    <w:p w14:paraId="5E83E6E7">
      <w:pPr>
        <w:rPr>
          <w:rFonts w:ascii="宋体" w:hAnsi="宋体" w:cs="宋体"/>
          <w:color w:val="000000" w:themeColor="text1"/>
          <w14:textFill>
            <w14:solidFill>
              <w14:schemeClr w14:val="tx1"/>
            </w14:solidFill>
          </w14:textFill>
        </w:rPr>
      </w:pPr>
    </w:p>
    <w:p w14:paraId="3CAFCDF3">
      <w:pPr>
        <w:spacing w:after="196"/>
        <w:rPr>
          <w:rFonts w:ascii="宋体" w:hAnsi="宋体" w:cs="宋体"/>
          <w:color w:val="000000" w:themeColor="text1"/>
          <w14:textFill>
            <w14:solidFill>
              <w14:schemeClr w14:val="tx1"/>
            </w14:solidFill>
          </w14:textFill>
        </w:rPr>
      </w:pPr>
    </w:p>
    <w:p w14:paraId="6B3B4946">
      <w:pPr>
        <w:spacing w:line="378" w:lineRule="auto"/>
        <w:ind w:left="1131" w:hanging="1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投标人：</w:t>
      </w:r>
      <w:r>
        <w:rPr>
          <w:rFonts w:hint="eastAsia" w:ascii="宋体" w:hAnsi="宋体" w:cs="宋体"/>
          <w:color w:val="000000" w:themeColor="text1"/>
          <w:sz w:val="28"/>
          <w:u w:val="single"/>
          <w14:textFill>
            <w14:solidFill>
              <w14:schemeClr w14:val="tx1"/>
            </w14:solidFill>
          </w14:textFill>
        </w:rPr>
        <w:t>（盖单位章）</w:t>
      </w:r>
    </w:p>
    <w:p w14:paraId="45F6246D">
      <w:pPr>
        <w:spacing w:line="378" w:lineRule="auto"/>
        <w:ind w:left="1131" w:hanging="10"/>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14:textFill>
            <w14:solidFill>
              <w14:schemeClr w14:val="tx1"/>
            </w14:solidFill>
          </w14:textFill>
        </w:rPr>
        <w:t>法定代表人（单位负责人）或其委托代理人：</w:t>
      </w:r>
      <w:r>
        <w:rPr>
          <w:rFonts w:hint="eastAsia" w:ascii="宋体" w:hAnsi="宋体" w:cs="宋体"/>
          <w:color w:val="000000" w:themeColor="text1"/>
          <w:sz w:val="28"/>
          <w:u w:val="single"/>
          <w14:textFill>
            <w14:solidFill>
              <w14:schemeClr w14:val="tx1"/>
            </w14:solidFill>
          </w14:textFill>
        </w:rPr>
        <w:t>（签字或盖章）</w:t>
      </w:r>
    </w:p>
    <w:p w14:paraId="3579A643">
      <w:pPr>
        <w:spacing w:after="73"/>
        <w:ind w:right="631"/>
        <w:jc w:val="center"/>
        <w:rPr>
          <w:rFonts w:ascii="宋体" w:hAnsi="宋体" w:cs="宋体"/>
          <w:color w:val="000000" w:themeColor="text1"/>
          <w14:textFill>
            <w14:solidFill>
              <w14:schemeClr w14:val="tx1"/>
            </w14:solidFill>
          </w14:textFill>
        </w:rPr>
      </w:pPr>
    </w:p>
    <w:p w14:paraId="5A3166B5">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ab/>
      </w:r>
      <w:r>
        <w:rPr>
          <w:rFonts w:hint="eastAsia" w:cs="宋体"/>
          <w:color w:val="000000" w:themeColor="text1"/>
          <w:sz w:val="28"/>
          <w14:textFill>
            <w14:solidFill>
              <w14:schemeClr w14:val="tx1"/>
            </w14:solidFill>
          </w14:textFill>
        </w:rPr>
        <w:t>年    月    日</w:t>
      </w:r>
      <w:r>
        <w:rPr>
          <w:rFonts w:hint="eastAsia" w:cs="宋体"/>
          <w:color w:val="000000" w:themeColor="text1"/>
          <w14:textFill>
            <w14:solidFill>
              <w14:schemeClr w14:val="tx1"/>
            </w14:solidFill>
          </w14:textFill>
        </w:rPr>
        <w:tab/>
      </w:r>
    </w:p>
    <w:p w14:paraId="3412B0CB">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14:paraId="37BD27B5">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14:paraId="6CEE9D0D">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14:paraId="145DFC27">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14:paraId="39BDADA9">
      <w:pPr>
        <w:pStyle w:val="3"/>
        <w:spacing w:after="573"/>
        <w:ind w:right="704"/>
        <w:jc w:val="center"/>
        <w:rPr>
          <w:rFonts w:ascii="Arial" w:hAnsi="Arial" w:eastAsia="宋体" w:cs="Arial"/>
          <w:color w:val="auto"/>
          <w:highlight w:val="none"/>
        </w:rPr>
      </w:pPr>
      <w:bookmarkStart w:id="665" w:name="_Toc2485"/>
      <w:r>
        <w:rPr>
          <w:rFonts w:ascii="Arial" w:hAnsi="Arial" w:eastAsia="宋体" w:cs="Arial"/>
          <w:color w:val="auto"/>
          <w:highlight w:val="none"/>
        </w:rPr>
        <w:t>一、投标函</w:t>
      </w:r>
      <w:bookmarkEnd w:id="665"/>
    </w:p>
    <w:p w14:paraId="3D6DE02A">
      <w:pPr>
        <w:spacing w:after="0" w:line="360" w:lineRule="auto"/>
        <w:ind w:right="590"/>
        <w:rPr>
          <w:rFonts w:ascii="Arial" w:hAnsi="Arial" w:eastAsia="宋体" w:cs="Arial"/>
          <w:color w:val="auto"/>
          <w:sz w:val="21"/>
          <w:szCs w:val="21"/>
          <w:highlight w:val="none"/>
        </w:rPr>
      </w:pPr>
      <w:r>
        <w:rPr>
          <w:rFonts w:ascii="Arial" w:hAnsi="Arial" w:eastAsia="宋体" w:cs="Arial"/>
          <w:color w:val="auto"/>
          <w:highlight w:val="none"/>
          <w:u w:val="single"/>
        </w:rPr>
        <w:t xml:space="preserve"> </w:t>
      </w:r>
      <w:r>
        <w:rPr>
          <w:rFonts w:ascii="Arial" w:hAnsi="Arial" w:eastAsia="宋体" w:cs="Arial"/>
          <w:color w:val="auto"/>
          <w:sz w:val="21"/>
          <w:szCs w:val="21"/>
          <w:highlight w:val="none"/>
          <w:u w:val="single"/>
        </w:rPr>
        <w:t xml:space="preserve"> </w:t>
      </w:r>
      <w:r>
        <w:rPr>
          <w:rFonts w:hint="eastAsia" w:ascii="Arial" w:hAnsi="Arial" w:cs="Arial"/>
          <w:color w:val="auto"/>
          <w:sz w:val="21"/>
          <w:szCs w:val="21"/>
          <w:highlight w:val="none"/>
          <w:u w:val="single"/>
          <w:lang w:val="en-US" w:eastAsia="zh-CN"/>
        </w:rPr>
        <w:t>温州市市政工程建设开发有限公司</w:t>
      </w:r>
      <w:r>
        <w:rPr>
          <w:rFonts w:ascii="Arial" w:hAnsi="Arial" w:eastAsia="宋体" w:cs="Arial"/>
          <w:color w:val="auto"/>
          <w:sz w:val="21"/>
          <w:szCs w:val="21"/>
          <w:highlight w:val="none"/>
          <w:u w:val="single"/>
        </w:rPr>
        <w:t xml:space="preserve"> </w:t>
      </w:r>
      <w:r>
        <w:rPr>
          <w:rFonts w:ascii="Arial" w:hAnsi="Arial" w:eastAsia="宋体" w:cs="Arial"/>
          <w:color w:val="auto"/>
          <w:sz w:val="21"/>
          <w:szCs w:val="21"/>
          <w:highlight w:val="none"/>
        </w:rPr>
        <w:t>：</w:t>
      </w:r>
    </w:p>
    <w:p w14:paraId="72BE2917">
      <w:pPr>
        <w:spacing w:line="360" w:lineRule="auto"/>
        <w:jc w:val="both"/>
        <w:rPr>
          <w:rFonts w:ascii="Arial" w:hAnsi="Arial" w:eastAsia="宋体" w:cs="Arial"/>
          <w:color w:val="auto"/>
          <w:sz w:val="21"/>
          <w:szCs w:val="21"/>
          <w:highlight w:val="none"/>
        </w:rPr>
      </w:pPr>
      <w:r>
        <w:rPr>
          <w:rFonts w:ascii="Arial" w:hAnsi="Arial" w:eastAsia="宋体" w:cs="Arial"/>
          <w:color w:val="auto"/>
          <w:sz w:val="21"/>
          <w:szCs w:val="21"/>
          <w:highlight w:val="none"/>
        </w:rPr>
        <w:t>我方已仔细研究了</w:t>
      </w:r>
      <w:r>
        <w:rPr>
          <w:rFonts w:hint="eastAsia" w:ascii="Arial" w:hAnsi="Arial" w:cs="Arial"/>
          <w:color w:val="auto"/>
          <w:sz w:val="21"/>
          <w:szCs w:val="21"/>
          <w:highlight w:val="none"/>
          <w:u w:val="single"/>
          <w:lang w:val="en-US" w:eastAsia="zh-CN"/>
        </w:rPr>
        <w:t>龙港市珊溪引水工程施工钢筋</w:t>
      </w:r>
      <w:r>
        <w:rPr>
          <w:rFonts w:ascii="Arial" w:hAnsi="Arial" w:eastAsia="宋体" w:cs="Arial"/>
          <w:color w:val="auto"/>
          <w:sz w:val="21"/>
          <w:szCs w:val="21"/>
          <w:highlight w:val="none"/>
          <w:u w:val="single"/>
        </w:rPr>
        <w:t xml:space="preserve"> </w:t>
      </w:r>
      <w:r>
        <w:rPr>
          <w:rFonts w:ascii="Arial" w:hAnsi="Arial" w:eastAsia="宋体" w:cs="Arial"/>
          <w:color w:val="auto"/>
          <w:sz w:val="21"/>
          <w:szCs w:val="21"/>
          <w:highlight w:val="none"/>
        </w:rPr>
        <w:t>项目招标文件的全部内容，愿意以</w:t>
      </w:r>
      <w:r>
        <w:rPr>
          <w:rFonts w:hint="eastAsia" w:ascii="Arial" w:hAnsi="Arial" w:eastAsia="宋体" w:cs="Arial"/>
          <w:color w:val="auto"/>
          <w:sz w:val="21"/>
          <w:szCs w:val="21"/>
          <w:highlight w:val="none"/>
          <w:vertAlign w:val="baseline"/>
          <w:lang w:val="en-US" w:eastAsia="zh-CN"/>
        </w:rPr>
        <w:t>以下报价</w:t>
      </w:r>
      <w:r>
        <w:rPr>
          <w:rFonts w:hint="default" w:ascii="Arial" w:hAnsi="Arial" w:eastAsia="宋体" w:cs="Arial"/>
          <w:color w:val="auto"/>
          <w:sz w:val="21"/>
          <w:szCs w:val="21"/>
          <w:highlight w:val="none"/>
        </w:rPr>
        <w:t>执行</w:t>
      </w:r>
      <w:r>
        <w:rPr>
          <w:rFonts w:hint="default" w:ascii="Arial" w:hAnsi="Arial" w:eastAsia="宋体" w:cs="Arial"/>
          <w:color w:val="auto"/>
          <w:sz w:val="21"/>
          <w:szCs w:val="21"/>
          <w:highlight w:val="none"/>
          <w:lang w:eastAsia="zh-CN"/>
        </w:rPr>
        <w:t>；</w:t>
      </w:r>
      <w:r>
        <w:rPr>
          <w:rFonts w:hint="eastAsia" w:ascii="Arial" w:hAnsi="Arial" w:cs="Arial"/>
          <w:color w:val="auto"/>
          <w:sz w:val="21"/>
          <w:szCs w:val="21"/>
          <w:highlight w:val="none"/>
          <w:lang w:val="en-US" w:eastAsia="zh-CN"/>
        </w:rPr>
        <w:t>我</w:t>
      </w:r>
      <w:r>
        <w:rPr>
          <w:rFonts w:hint="default" w:ascii="Arial" w:hAnsi="Arial" w:eastAsia="宋体" w:cs="Arial"/>
          <w:color w:val="auto"/>
          <w:sz w:val="21"/>
          <w:szCs w:val="21"/>
          <w:highlight w:val="none"/>
          <w:lang w:eastAsia="zh-CN"/>
        </w:rPr>
        <w:t>方提供</w:t>
      </w:r>
      <w:r>
        <w:rPr>
          <w:rFonts w:hint="eastAsia" w:ascii="Arial" w:hAnsi="Arial" w:cs="Arial"/>
          <w:color w:val="auto"/>
          <w:sz w:val="21"/>
          <w:szCs w:val="21"/>
          <w:highlight w:val="none"/>
          <w:u w:val="single"/>
          <w:lang w:val="en-US" w:eastAsia="zh-CN"/>
        </w:rPr>
        <w:t>1</w:t>
      </w:r>
      <w:r>
        <w:rPr>
          <w:rFonts w:hint="default" w:ascii="Arial" w:hAnsi="Arial" w:eastAsia="宋体" w:cs="Arial"/>
          <w:color w:val="auto"/>
          <w:sz w:val="21"/>
          <w:szCs w:val="21"/>
          <w:highlight w:val="none"/>
          <w:u w:val="single"/>
          <w:lang w:val="en-US" w:eastAsia="zh-CN"/>
        </w:rPr>
        <w:t>3%</w:t>
      </w:r>
      <w:r>
        <w:rPr>
          <w:rFonts w:hint="default" w:ascii="Arial" w:hAnsi="Arial" w:eastAsia="宋体" w:cs="Arial"/>
          <w:color w:val="auto"/>
          <w:sz w:val="21"/>
          <w:szCs w:val="21"/>
          <w:highlight w:val="none"/>
          <w:lang w:val="en-US" w:eastAsia="zh-CN"/>
        </w:rPr>
        <w:t>增值税专用发票</w:t>
      </w:r>
      <w:r>
        <w:rPr>
          <w:rFonts w:ascii="Arial" w:hAnsi="Arial" w:eastAsia="宋体" w:cs="Arial"/>
          <w:color w:val="auto"/>
          <w:sz w:val="21"/>
          <w:szCs w:val="21"/>
          <w:highlight w:val="none"/>
        </w:rPr>
        <w:t>的投标总报价，以及投标工期</w:t>
      </w:r>
      <w:r>
        <w:rPr>
          <w:rFonts w:hint="default" w:ascii="Arial" w:hAnsi="Arial" w:eastAsia="宋体" w:cs="Arial"/>
          <w:color w:val="auto"/>
          <w:sz w:val="21"/>
          <w:szCs w:val="21"/>
          <w:highlight w:val="none"/>
          <w:u w:val="none"/>
          <w:lang w:val="en-US" w:eastAsia="zh-CN"/>
        </w:rPr>
        <w:t>符合招标文件要求</w:t>
      </w:r>
      <w:r>
        <w:rPr>
          <w:rFonts w:ascii="Arial" w:hAnsi="Arial" w:eastAsia="宋体" w:cs="Arial"/>
          <w:color w:val="auto"/>
          <w:sz w:val="21"/>
          <w:szCs w:val="21"/>
          <w:highlight w:val="none"/>
        </w:rPr>
        <w:t>，按招标文件要求提供相应的设备、技术服务和质保期服务等内容，并按合同约定履行义务。</w:t>
      </w:r>
    </w:p>
    <w:tbl>
      <w:tblPr>
        <w:tblStyle w:val="1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48"/>
        <w:gridCol w:w="1187"/>
        <w:gridCol w:w="1513"/>
        <w:gridCol w:w="2007"/>
        <w:gridCol w:w="2468"/>
      </w:tblGrid>
      <w:tr w14:paraId="7491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blHeader/>
          <w:jc w:val="center"/>
        </w:trPr>
        <w:tc>
          <w:tcPr>
            <w:tcW w:w="765" w:type="dxa"/>
            <w:noWrap/>
            <w:vAlign w:val="center"/>
          </w:tcPr>
          <w:p w14:paraId="409DE417">
            <w:pPr>
              <w:spacing w:line="440" w:lineRule="exact"/>
              <w:jc w:val="center"/>
              <w:rPr>
                <w:rFonts w:ascii="宋体" w:hAnsi="宋体" w:cs="宋体"/>
                <w:b/>
                <w:color w:val="auto"/>
                <w:kern w:val="0"/>
                <w:szCs w:val="21"/>
              </w:rPr>
            </w:pPr>
            <w:r>
              <w:rPr>
                <w:rFonts w:hint="eastAsia" w:ascii="宋体" w:hAnsi="宋体" w:cs="宋体"/>
                <w:b/>
                <w:color w:val="auto"/>
                <w:kern w:val="0"/>
                <w:szCs w:val="21"/>
              </w:rPr>
              <w:t>序号</w:t>
            </w:r>
          </w:p>
        </w:tc>
        <w:tc>
          <w:tcPr>
            <w:tcW w:w="1648" w:type="dxa"/>
            <w:noWrap/>
            <w:vAlign w:val="center"/>
          </w:tcPr>
          <w:p w14:paraId="7E0530A6">
            <w:pPr>
              <w:spacing w:line="440" w:lineRule="exact"/>
              <w:jc w:val="center"/>
              <w:rPr>
                <w:rFonts w:ascii="宋体" w:hAnsi="宋体" w:cs="宋体"/>
                <w:b/>
                <w:color w:val="auto"/>
                <w:kern w:val="0"/>
                <w:szCs w:val="21"/>
              </w:rPr>
            </w:pPr>
            <w:r>
              <w:rPr>
                <w:rFonts w:hint="eastAsia" w:ascii="宋体" w:hAnsi="宋体" w:cs="宋体"/>
                <w:b/>
                <w:color w:val="auto"/>
                <w:kern w:val="0"/>
                <w:szCs w:val="21"/>
              </w:rPr>
              <w:t>货物内容</w:t>
            </w:r>
          </w:p>
        </w:tc>
        <w:tc>
          <w:tcPr>
            <w:tcW w:w="1187" w:type="dxa"/>
            <w:noWrap/>
            <w:vAlign w:val="center"/>
          </w:tcPr>
          <w:p w14:paraId="52F30BE7">
            <w:pPr>
              <w:spacing w:line="440" w:lineRule="exact"/>
              <w:jc w:val="center"/>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Cs w:val="21"/>
                <w:lang w:val="en-US" w:eastAsia="zh-CN"/>
              </w:rPr>
              <w:t>单位</w:t>
            </w:r>
          </w:p>
        </w:tc>
        <w:tc>
          <w:tcPr>
            <w:tcW w:w="1513" w:type="dxa"/>
            <w:noWrap/>
            <w:vAlign w:val="center"/>
          </w:tcPr>
          <w:p w14:paraId="65B09752">
            <w:pPr>
              <w:spacing w:line="440" w:lineRule="exact"/>
              <w:jc w:val="center"/>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数量</w:t>
            </w:r>
          </w:p>
          <w:p w14:paraId="1B126460">
            <w:pPr>
              <w:spacing w:line="440" w:lineRule="exact"/>
              <w:jc w:val="center"/>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（暂定）</w:t>
            </w:r>
          </w:p>
        </w:tc>
        <w:tc>
          <w:tcPr>
            <w:tcW w:w="2007" w:type="dxa"/>
            <w:noWrap/>
            <w:vAlign w:val="center"/>
          </w:tcPr>
          <w:p w14:paraId="436A9CA3">
            <w:pPr>
              <w:spacing w:line="440" w:lineRule="exact"/>
              <w:jc w:val="center"/>
              <w:rPr>
                <w:rFonts w:hint="default" w:ascii="宋体" w:hAnsi="宋体" w:eastAsia="宋体" w:cs="宋体"/>
                <w:b/>
                <w:color w:val="auto"/>
                <w:kern w:val="0"/>
                <w:szCs w:val="21"/>
                <w:lang w:val="en-US" w:eastAsia="zh-CN"/>
              </w:rPr>
            </w:pPr>
            <w:r>
              <w:rPr>
                <w:rFonts w:hint="eastAsia" w:ascii="宋体" w:hAnsi="宋体" w:cs="宋体"/>
                <w:b/>
                <w:color w:val="auto"/>
                <w:kern w:val="0"/>
                <w:szCs w:val="21"/>
                <w:lang w:val="en-US" w:eastAsia="zh-CN"/>
              </w:rPr>
              <w:t>按信息价下浮</w:t>
            </w:r>
          </w:p>
        </w:tc>
        <w:tc>
          <w:tcPr>
            <w:tcW w:w="2468" w:type="dxa"/>
            <w:noWrap/>
            <w:vAlign w:val="center"/>
          </w:tcPr>
          <w:p w14:paraId="518534F3">
            <w:pPr>
              <w:spacing w:line="440" w:lineRule="exact"/>
              <w:jc w:val="center"/>
              <w:rPr>
                <w:rFonts w:hint="eastAsia" w:ascii="宋体" w:hAnsi="宋体" w:eastAsia="宋体" w:cs="宋体"/>
                <w:b/>
                <w:color w:val="auto"/>
                <w:kern w:val="0"/>
                <w:szCs w:val="21"/>
                <w:lang w:val="en-US" w:eastAsia="zh-CN"/>
              </w:rPr>
            </w:pPr>
            <w:r>
              <w:rPr>
                <w:rFonts w:hint="eastAsia" w:ascii="宋体" w:hAnsi="宋体" w:cs="宋体"/>
                <w:b/>
                <w:color w:val="auto"/>
                <w:kern w:val="0"/>
                <w:szCs w:val="21"/>
                <w:lang w:val="en-US" w:eastAsia="zh-CN"/>
              </w:rPr>
              <w:t>备注</w:t>
            </w:r>
          </w:p>
        </w:tc>
      </w:tr>
      <w:tr w14:paraId="7BCB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65" w:type="dxa"/>
            <w:shd w:val="clear" w:color="auto" w:fill="auto"/>
            <w:noWrap/>
            <w:vAlign w:val="center"/>
          </w:tcPr>
          <w:p w14:paraId="18AE46AD">
            <w:pPr>
              <w:spacing w:line="440" w:lineRule="exact"/>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p>
        </w:tc>
        <w:tc>
          <w:tcPr>
            <w:tcW w:w="1648" w:type="dxa"/>
            <w:shd w:val="clear" w:color="auto" w:fill="auto"/>
            <w:noWrap/>
            <w:vAlign w:val="center"/>
          </w:tcPr>
          <w:p w14:paraId="002CF093">
            <w:pPr>
              <w:keepNext w:val="0"/>
              <w:keepLines w:val="0"/>
              <w:widowControl/>
              <w:suppressLineNumbers w:val="0"/>
              <w:jc w:val="center"/>
              <w:textAlignment w:val="center"/>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钢筋</w:t>
            </w:r>
          </w:p>
        </w:tc>
        <w:tc>
          <w:tcPr>
            <w:tcW w:w="1187" w:type="dxa"/>
            <w:shd w:val="clear" w:color="auto" w:fill="auto"/>
            <w:noWrap/>
            <w:vAlign w:val="center"/>
          </w:tcPr>
          <w:p w14:paraId="6C8D56C6">
            <w:pPr>
              <w:keepNext w:val="0"/>
              <w:keepLines w:val="0"/>
              <w:widowControl/>
              <w:suppressLineNumbers w:val="0"/>
              <w:jc w:val="center"/>
              <w:textAlignment w:val="center"/>
              <w:rPr>
                <w:rFonts w:hint="eastAsia" w:ascii="宋体" w:hAnsi="宋体" w:cs="宋体"/>
                <w:color w:val="auto"/>
                <w:kern w:val="0"/>
                <w:sz w:val="21"/>
                <w:szCs w:val="21"/>
                <w:shd w:val="clear" w:color="auto" w:fill="FFFFFF"/>
                <w:lang w:val="en-US" w:eastAsia="zh-CN" w:bidi="ar-SA"/>
              </w:rPr>
            </w:pPr>
            <w:r>
              <w:rPr>
                <w:rFonts w:hint="eastAsia" w:ascii="宋体" w:hAnsi="宋体" w:eastAsia="宋体" w:cs="宋体"/>
                <w:i w:val="0"/>
                <w:iCs w:val="0"/>
                <w:color w:val="000000"/>
                <w:kern w:val="0"/>
                <w:sz w:val="18"/>
                <w:szCs w:val="18"/>
                <w:u w:val="none"/>
                <w:lang w:val="en-US" w:eastAsia="zh-CN" w:bidi="ar"/>
              </w:rPr>
              <w:t>t</w:t>
            </w:r>
          </w:p>
        </w:tc>
        <w:tc>
          <w:tcPr>
            <w:tcW w:w="1513" w:type="dxa"/>
            <w:shd w:val="clear" w:color="auto" w:fill="auto"/>
            <w:noWrap/>
            <w:vAlign w:val="center"/>
          </w:tcPr>
          <w:p w14:paraId="45DD8EF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color w:val="000000" w:themeColor="text1"/>
                <w:sz w:val="21"/>
                <w:szCs w:val="21"/>
                <w:lang w:val="en-US" w:eastAsia="zh-CN"/>
                <w14:textFill>
                  <w14:solidFill>
                    <w14:schemeClr w14:val="tx1"/>
                  </w14:solidFill>
                </w14:textFill>
              </w:rPr>
              <w:t>832.34</w:t>
            </w:r>
          </w:p>
        </w:tc>
        <w:tc>
          <w:tcPr>
            <w:tcW w:w="2007" w:type="dxa"/>
            <w:shd w:val="clear" w:color="auto" w:fill="FFFFFF"/>
            <w:noWrap/>
            <w:vAlign w:val="center"/>
          </w:tcPr>
          <w:p w14:paraId="36D3DBD4">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Arial" w:hAnsi="Arial" w:eastAsia="宋体" w:cs="Arial"/>
                <w:color w:val="auto"/>
                <w:sz w:val="21"/>
                <w:szCs w:val="21"/>
                <w:highlight w:val="none"/>
                <w:u w:val="single"/>
                <w:lang w:val="en-US" w:eastAsia="zh-CN"/>
              </w:rPr>
              <w:t xml:space="preserve">       </w:t>
            </w:r>
            <w:r>
              <w:rPr>
                <w:rFonts w:hint="default" w:ascii="Arial" w:hAnsi="Arial" w:eastAsia="宋体" w:cs="Arial"/>
                <w:color w:val="auto"/>
                <w:sz w:val="21"/>
                <w:szCs w:val="21"/>
                <w:highlight w:val="none"/>
              </w:rPr>
              <w:t>元</w:t>
            </w:r>
            <w:r>
              <w:rPr>
                <w:rFonts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t</w:t>
            </w:r>
          </w:p>
        </w:tc>
        <w:tc>
          <w:tcPr>
            <w:tcW w:w="2468" w:type="dxa"/>
            <w:noWrap/>
            <w:vAlign w:val="center"/>
          </w:tcPr>
          <w:p w14:paraId="6604314D">
            <w:pPr>
              <w:keepNext w:val="0"/>
              <w:keepLines w:val="0"/>
              <w:widowControl/>
              <w:suppressLineNumbers w:val="0"/>
              <w:jc w:val="center"/>
              <w:textAlignment w:val="center"/>
              <w:rPr>
                <w:rFonts w:hint="eastAsia" w:ascii="宋体" w:hAnsi="宋体"/>
                <w:color w:val="0000FF"/>
                <w:sz w:val="18"/>
                <w:szCs w:val="18"/>
                <w:lang w:val="en-US" w:eastAsia="zh-CN"/>
              </w:rPr>
            </w:pPr>
            <w:r>
              <w:rPr>
                <w:rFonts w:hint="eastAsia" w:ascii="宋体" w:hAnsi="宋体"/>
                <w:color w:val="0000FF"/>
                <w:sz w:val="18"/>
                <w:szCs w:val="18"/>
                <w:lang w:val="en-US" w:eastAsia="zh-CN"/>
              </w:rPr>
              <w:t>钢筋品牌不做要求</w:t>
            </w:r>
          </w:p>
          <w:p w14:paraId="543770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olor w:val="0000FF"/>
                <w:sz w:val="18"/>
                <w:szCs w:val="18"/>
              </w:rPr>
              <w:t>温州市住建委建设工程造价管理处发布的</w:t>
            </w:r>
            <w:r>
              <w:rPr>
                <w:rFonts w:hint="eastAsia" w:ascii="宋体" w:hAnsi="宋体"/>
                <w:color w:val="0000FF"/>
                <w:sz w:val="18"/>
                <w:szCs w:val="18"/>
                <w:lang w:val="en-US" w:eastAsia="zh-CN"/>
              </w:rPr>
              <w:t>当</w:t>
            </w:r>
            <w:r>
              <w:rPr>
                <w:rFonts w:hint="eastAsia" w:ascii="宋体" w:hAnsi="宋体"/>
                <w:color w:val="0000FF"/>
                <w:sz w:val="18"/>
                <w:szCs w:val="18"/>
              </w:rPr>
              <w:t>月</w:t>
            </w:r>
            <w:r>
              <w:rPr>
                <w:rFonts w:hint="eastAsia" w:ascii="宋体" w:hAnsi="宋体"/>
                <w:color w:val="0000FF"/>
                <w:sz w:val="18"/>
                <w:szCs w:val="18"/>
                <w:lang w:eastAsia="zh-CN"/>
              </w:rPr>
              <w:t>含税</w:t>
            </w:r>
            <w:r>
              <w:rPr>
                <w:rFonts w:hint="eastAsia" w:ascii="宋体" w:hAnsi="宋体"/>
                <w:color w:val="0000FF"/>
                <w:sz w:val="18"/>
                <w:szCs w:val="18"/>
              </w:rPr>
              <w:t>信息价下浮</w:t>
            </w:r>
          </w:p>
        </w:tc>
      </w:tr>
    </w:tbl>
    <w:p w14:paraId="7FEDB4F1">
      <w:pPr>
        <w:spacing w:after="0" w:line="360" w:lineRule="auto"/>
        <w:ind w:right="-8" w:firstLine="420" w:firstLineChars="200"/>
        <w:rPr>
          <w:rFonts w:ascii="Arial" w:hAnsi="Arial" w:eastAsia="宋体" w:cs="Arial"/>
          <w:color w:val="auto"/>
          <w:sz w:val="21"/>
          <w:szCs w:val="21"/>
          <w:highlight w:val="none"/>
        </w:rPr>
      </w:pPr>
      <w:r>
        <w:rPr>
          <w:rFonts w:ascii="Arial" w:hAnsi="Arial" w:eastAsia="宋体" w:cs="Arial"/>
          <w:color w:val="auto"/>
          <w:sz w:val="21"/>
          <w:szCs w:val="21"/>
          <w:highlight w:val="none"/>
        </w:rPr>
        <w:t>2. 我方按招标文件的规定提供投标文件相关内容，具体详见投标文件，如投标文件相关内容与投标函内容存在内容不一致的，以投标函内容为准。</w:t>
      </w:r>
    </w:p>
    <w:p w14:paraId="3C0DF170">
      <w:p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3．我方承诺响应招标文件的全部要求。</w:t>
      </w:r>
    </w:p>
    <w:p w14:paraId="4687661C">
      <w:p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4．我方承诺在招标文件规定的投标有效期内不撤销投标文件。</w:t>
      </w:r>
    </w:p>
    <w:p w14:paraId="6411A76D">
      <w:p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5．如我方中标，我方承诺：</w:t>
      </w:r>
    </w:p>
    <w:p w14:paraId="5462410D">
      <w:pPr>
        <w:numPr>
          <w:ilvl w:val="1"/>
          <w:numId w:val="2"/>
        </w:numPr>
        <w:spacing w:after="0" w:line="360" w:lineRule="auto"/>
        <w:ind w:right="590" w:hanging="526"/>
        <w:rPr>
          <w:rFonts w:ascii="Arial" w:hAnsi="Arial" w:eastAsia="宋体" w:cs="Arial"/>
          <w:color w:val="auto"/>
          <w:sz w:val="21"/>
          <w:szCs w:val="21"/>
          <w:highlight w:val="none"/>
        </w:rPr>
      </w:pPr>
      <w:r>
        <w:rPr>
          <w:rFonts w:ascii="Arial" w:hAnsi="Arial" w:eastAsia="宋体" w:cs="Arial"/>
          <w:color w:val="auto"/>
          <w:sz w:val="21"/>
          <w:szCs w:val="21"/>
          <w:highlight w:val="none"/>
        </w:rPr>
        <w:t>在收到中标通知书后，在中标通知书规定的期限内与你方签订合同；</w:t>
      </w:r>
    </w:p>
    <w:p w14:paraId="22F28B3C">
      <w:pPr>
        <w:numPr>
          <w:ilvl w:val="1"/>
          <w:numId w:val="2"/>
        </w:numPr>
        <w:spacing w:after="0" w:line="360" w:lineRule="auto"/>
        <w:ind w:right="590" w:hanging="526"/>
        <w:rPr>
          <w:rFonts w:ascii="Arial" w:hAnsi="Arial" w:eastAsia="宋体" w:cs="Arial"/>
          <w:color w:val="auto"/>
          <w:sz w:val="21"/>
          <w:szCs w:val="21"/>
          <w:highlight w:val="none"/>
        </w:rPr>
      </w:pPr>
      <w:r>
        <w:rPr>
          <w:rFonts w:ascii="Arial" w:hAnsi="Arial" w:eastAsia="宋体" w:cs="Arial"/>
          <w:color w:val="auto"/>
          <w:sz w:val="21"/>
          <w:szCs w:val="21"/>
          <w:highlight w:val="none"/>
        </w:rPr>
        <w:t>在签订合同时不向你方提出附加条件；</w:t>
      </w:r>
    </w:p>
    <w:p w14:paraId="20DB71F3">
      <w:pPr>
        <w:numPr>
          <w:ilvl w:val="1"/>
          <w:numId w:val="2"/>
        </w:numPr>
        <w:spacing w:after="0" w:line="360" w:lineRule="auto"/>
        <w:ind w:right="590" w:hanging="526"/>
        <w:rPr>
          <w:rFonts w:ascii="Arial" w:hAnsi="Arial" w:eastAsia="宋体" w:cs="Arial"/>
          <w:color w:val="auto"/>
          <w:sz w:val="21"/>
          <w:szCs w:val="21"/>
          <w:highlight w:val="none"/>
        </w:rPr>
      </w:pPr>
      <w:r>
        <w:rPr>
          <w:rFonts w:ascii="Arial" w:hAnsi="Arial" w:eastAsia="宋体" w:cs="Arial"/>
          <w:color w:val="auto"/>
          <w:sz w:val="21"/>
          <w:szCs w:val="21"/>
          <w:highlight w:val="none"/>
        </w:rPr>
        <w:t>在合同约定的期限内完成合同规定的全部义务。</w:t>
      </w:r>
    </w:p>
    <w:p w14:paraId="741FBEAE">
      <w:pPr>
        <w:numPr>
          <w:ilvl w:val="0"/>
          <w:numId w:val="3"/>
        </w:num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我方在此声明，所递交的投标文件及有关资料内容完整、真实和准确，且不存在第二章“投标人须知”第1.4.3 项规定的任何一种情形。</w:t>
      </w:r>
    </w:p>
    <w:p w14:paraId="0F904EDB">
      <w:p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投标人：</w:t>
      </w:r>
      <w:r>
        <w:rPr>
          <w:rFonts w:ascii="Arial" w:hAnsi="Arial" w:eastAsia="宋体" w:cs="Arial"/>
          <w:color w:val="auto"/>
          <w:sz w:val="21"/>
          <w:szCs w:val="21"/>
          <w:highlight w:val="none"/>
          <w:u w:val="single"/>
        </w:rPr>
        <w:t xml:space="preserve">            （盖单位章）            </w:t>
      </w:r>
    </w:p>
    <w:p w14:paraId="7D96EA1F">
      <w:p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法定代表人（单位负责人）或其委托代理人：</w:t>
      </w:r>
      <w:r>
        <w:rPr>
          <w:rFonts w:ascii="Arial" w:hAnsi="Arial" w:eastAsia="宋体" w:cs="Arial"/>
          <w:color w:val="auto"/>
          <w:sz w:val="21"/>
          <w:szCs w:val="21"/>
          <w:highlight w:val="none"/>
          <w:u w:val="single"/>
        </w:rPr>
        <w:t xml:space="preserve">            （签字或盖章）            </w:t>
      </w:r>
    </w:p>
    <w:p w14:paraId="3FB4E1AC">
      <w:p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地址：</w:t>
      </w:r>
      <w:r>
        <w:rPr>
          <w:rFonts w:ascii="Arial" w:hAnsi="Arial" w:eastAsia="宋体" w:cs="Arial"/>
          <w:color w:val="auto"/>
          <w:sz w:val="21"/>
          <w:szCs w:val="21"/>
          <w:highlight w:val="none"/>
          <w:u w:val="single"/>
        </w:rPr>
        <w:t xml:space="preserve">                                                </w:t>
      </w:r>
    </w:p>
    <w:p w14:paraId="05937AA0">
      <w:pPr>
        <w:spacing w:after="0" w:line="360" w:lineRule="auto"/>
        <w:ind w:left="-15" w:right="-8" w:firstLine="410"/>
        <w:rPr>
          <w:rFonts w:ascii="Arial" w:hAnsi="Arial" w:eastAsia="宋体" w:cs="Arial"/>
          <w:color w:val="auto"/>
          <w:sz w:val="21"/>
          <w:szCs w:val="21"/>
          <w:highlight w:val="none"/>
          <w:u w:val="single" w:color="000000"/>
        </w:rPr>
      </w:pPr>
      <w:r>
        <w:rPr>
          <w:rFonts w:ascii="Arial" w:hAnsi="Arial" w:eastAsia="宋体" w:cs="Arial"/>
          <w:color w:val="auto"/>
          <w:sz w:val="21"/>
          <w:szCs w:val="21"/>
          <w:highlight w:val="none"/>
        </w:rPr>
        <w:t>网址：</w:t>
      </w:r>
      <w:r>
        <w:rPr>
          <w:rFonts w:ascii="Arial" w:hAnsi="Arial" w:eastAsia="宋体" w:cs="Arial"/>
          <w:color w:val="auto"/>
          <w:sz w:val="21"/>
          <w:szCs w:val="21"/>
          <w:highlight w:val="none"/>
          <w:u w:val="single"/>
        </w:rPr>
        <w:t xml:space="preserve">                                                </w:t>
      </w:r>
    </w:p>
    <w:p w14:paraId="23E12AA0">
      <w:pPr>
        <w:spacing w:after="0" w:line="360" w:lineRule="auto"/>
        <w:ind w:left="-15" w:right="-8" w:firstLine="410"/>
        <w:rPr>
          <w:rFonts w:ascii="Arial" w:hAnsi="Arial" w:eastAsia="宋体" w:cs="Arial"/>
          <w:color w:val="auto"/>
          <w:sz w:val="21"/>
          <w:szCs w:val="21"/>
          <w:highlight w:val="none"/>
          <w:u w:val="single" w:color="000000"/>
        </w:rPr>
      </w:pPr>
      <w:r>
        <w:rPr>
          <w:rFonts w:ascii="Arial" w:hAnsi="Arial" w:eastAsia="宋体" w:cs="Arial"/>
          <w:color w:val="auto"/>
          <w:sz w:val="21"/>
          <w:szCs w:val="21"/>
          <w:highlight w:val="none"/>
        </w:rPr>
        <w:t>电话：</w:t>
      </w:r>
      <w:r>
        <w:rPr>
          <w:rFonts w:ascii="Arial" w:hAnsi="Arial" w:eastAsia="宋体" w:cs="Arial"/>
          <w:color w:val="auto"/>
          <w:sz w:val="21"/>
          <w:szCs w:val="21"/>
          <w:highlight w:val="none"/>
          <w:u w:val="single"/>
        </w:rPr>
        <w:t xml:space="preserve">                                                </w:t>
      </w:r>
    </w:p>
    <w:p w14:paraId="4EAC655C">
      <w:p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传真：</w:t>
      </w:r>
      <w:r>
        <w:rPr>
          <w:rFonts w:ascii="Arial" w:hAnsi="Arial" w:eastAsia="宋体" w:cs="Arial"/>
          <w:color w:val="auto"/>
          <w:sz w:val="21"/>
          <w:szCs w:val="21"/>
          <w:highlight w:val="none"/>
          <w:u w:val="single"/>
        </w:rPr>
        <w:t xml:space="preserve">                                                </w:t>
      </w:r>
    </w:p>
    <w:p w14:paraId="226890B8">
      <w:pPr>
        <w:spacing w:after="0" w:line="360" w:lineRule="auto"/>
        <w:ind w:left="-15" w:right="-8" w:firstLine="410"/>
        <w:rPr>
          <w:rFonts w:ascii="Arial" w:hAnsi="Arial" w:eastAsia="宋体" w:cs="Arial"/>
          <w:color w:val="auto"/>
          <w:sz w:val="21"/>
          <w:szCs w:val="21"/>
          <w:highlight w:val="none"/>
        </w:rPr>
      </w:pPr>
      <w:r>
        <w:rPr>
          <w:rFonts w:ascii="Arial" w:hAnsi="Arial" w:eastAsia="宋体" w:cs="Arial"/>
          <w:color w:val="auto"/>
          <w:sz w:val="21"/>
          <w:szCs w:val="21"/>
          <w:highlight w:val="none"/>
        </w:rPr>
        <w:t>邮政编码：</w:t>
      </w:r>
      <w:r>
        <w:rPr>
          <w:rFonts w:ascii="Arial" w:hAnsi="Arial" w:eastAsia="宋体" w:cs="Arial"/>
          <w:color w:val="auto"/>
          <w:sz w:val="21"/>
          <w:szCs w:val="21"/>
          <w:highlight w:val="none"/>
          <w:u w:val="single"/>
        </w:rPr>
        <w:t xml:space="preserve">                                         </w:t>
      </w:r>
    </w:p>
    <w:p w14:paraId="39544468">
      <w:pPr>
        <w:spacing w:line="360" w:lineRule="auto"/>
        <w:ind w:right="-8" w:firstLine="6720" w:firstLineChars="3200"/>
        <w:jc w:val="both"/>
        <w:rPr>
          <w:rFonts w:ascii="宋体" w:hAnsi="宋体"/>
          <w:color w:val="000000" w:themeColor="text1"/>
          <w14:textFill>
            <w14:solidFill>
              <w14:schemeClr w14:val="tx1"/>
            </w14:solidFill>
          </w14:textFill>
        </w:rPr>
      </w:pPr>
      <w:r>
        <w:rPr>
          <w:rFonts w:ascii="Arial" w:hAnsi="Arial" w:eastAsia="宋体" w:cs="Arial"/>
          <w:color w:val="auto"/>
          <w:sz w:val="21"/>
          <w:szCs w:val="21"/>
          <w:highlight w:val="none"/>
          <w:u w:val="single" w:color="000000"/>
        </w:rPr>
        <w:t xml:space="preserve">      </w:t>
      </w:r>
      <w:r>
        <w:rPr>
          <w:rFonts w:ascii="Arial" w:hAnsi="Arial" w:eastAsia="宋体" w:cs="Arial"/>
          <w:color w:val="auto"/>
          <w:sz w:val="21"/>
          <w:szCs w:val="21"/>
          <w:highlight w:val="none"/>
        </w:rPr>
        <w:t>年</w:t>
      </w:r>
      <w:r>
        <w:rPr>
          <w:rFonts w:ascii="Arial" w:hAnsi="Arial" w:eastAsia="宋体" w:cs="Arial"/>
          <w:color w:val="auto"/>
          <w:sz w:val="21"/>
          <w:szCs w:val="21"/>
          <w:highlight w:val="none"/>
          <w:u w:val="single" w:color="000000"/>
        </w:rPr>
        <w:t xml:space="preserve">      </w:t>
      </w:r>
      <w:r>
        <w:rPr>
          <w:rFonts w:ascii="Arial" w:hAnsi="Arial" w:eastAsia="宋体" w:cs="Arial"/>
          <w:color w:val="auto"/>
          <w:sz w:val="21"/>
          <w:szCs w:val="21"/>
          <w:highlight w:val="none"/>
        </w:rPr>
        <w:t>月</w:t>
      </w:r>
      <w:r>
        <w:rPr>
          <w:rFonts w:ascii="Arial" w:hAnsi="Arial" w:eastAsia="宋体" w:cs="Arial"/>
          <w:color w:val="auto"/>
          <w:sz w:val="21"/>
          <w:szCs w:val="21"/>
          <w:highlight w:val="none"/>
          <w:u w:val="single" w:color="000000"/>
        </w:rPr>
        <w:t xml:space="preserve">      </w:t>
      </w:r>
      <w:r>
        <w:rPr>
          <w:rFonts w:ascii="Arial" w:hAnsi="Arial" w:eastAsia="宋体" w:cs="Arial"/>
          <w:color w:val="auto"/>
          <w:sz w:val="21"/>
          <w:szCs w:val="21"/>
          <w:highlight w:val="none"/>
        </w:rPr>
        <w:t>日</w:t>
      </w:r>
    </w:p>
    <w:p w14:paraId="375627D3">
      <w:pPr>
        <w:jc w:val="center"/>
        <w:rPr>
          <w:rFonts w:ascii="宋体" w:hAnsi="宋体"/>
          <w:color w:val="000000" w:themeColor="text1"/>
          <w14:textFill>
            <w14:solidFill>
              <w14:schemeClr w14:val="tx1"/>
            </w14:solidFill>
          </w14:textFill>
        </w:rPr>
      </w:pPr>
    </w:p>
    <w:p w14:paraId="718F2209">
      <w:pPr>
        <w:jc w:val="center"/>
        <w:rPr>
          <w:rFonts w:ascii="宋体" w:hAnsi="宋体"/>
          <w:color w:val="000000" w:themeColor="text1"/>
          <w14:textFill>
            <w14:solidFill>
              <w14:schemeClr w14:val="tx1"/>
            </w14:solidFill>
          </w14:textFill>
        </w:rPr>
      </w:pPr>
    </w:p>
    <w:p w14:paraId="4D75A70C">
      <w:pPr>
        <w:jc w:val="center"/>
        <w:rPr>
          <w:rFonts w:ascii="宋体" w:hAnsi="宋体"/>
          <w:color w:val="000000" w:themeColor="text1"/>
          <w14:textFill>
            <w14:solidFill>
              <w14:schemeClr w14:val="tx1"/>
            </w14:solidFill>
          </w14:textFill>
        </w:rPr>
      </w:pPr>
    </w:p>
    <w:p w14:paraId="729EF33A">
      <w:pPr>
        <w:pStyle w:val="18"/>
        <w:rPr>
          <w:rFonts w:ascii="宋体" w:hAnsi="宋体"/>
          <w:color w:val="000000" w:themeColor="text1"/>
          <w14:textFill>
            <w14:solidFill>
              <w14:schemeClr w14:val="tx1"/>
            </w14:solidFill>
          </w14:textFill>
        </w:rPr>
      </w:pPr>
    </w:p>
    <w:p w14:paraId="767D5D9C">
      <w:pPr>
        <w:pStyle w:val="18"/>
        <w:rPr>
          <w:rFonts w:ascii="宋体" w:hAnsi="宋体"/>
          <w:color w:val="000000" w:themeColor="text1"/>
          <w14:textFill>
            <w14:solidFill>
              <w14:schemeClr w14:val="tx1"/>
            </w14:solidFill>
          </w14:textFill>
        </w:rPr>
      </w:pPr>
    </w:p>
    <w:p w14:paraId="1FAC1781">
      <w:pPr>
        <w:jc w:val="center"/>
        <w:rPr>
          <w:rFonts w:ascii="Arial" w:hAnsi="Arial" w:cs="Arial"/>
          <w:b/>
          <w:bCs/>
          <w:color w:val="000000" w:themeColor="text1"/>
          <w:kern w:val="0"/>
          <w:sz w:val="32"/>
          <w:szCs w:val="20"/>
          <w14:textFill>
            <w14:solidFill>
              <w14:schemeClr w14:val="tx1"/>
            </w14:solidFill>
          </w14:textFill>
        </w:rPr>
      </w:pPr>
      <w:r>
        <w:rPr>
          <w:rFonts w:hint="eastAsia" w:ascii="Arial" w:hAnsi="Arial" w:cs="Arial"/>
          <w:b/>
          <w:bCs/>
          <w:color w:val="000000" w:themeColor="text1"/>
          <w:kern w:val="0"/>
          <w:sz w:val="32"/>
          <w:szCs w:val="20"/>
          <w14:textFill>
            <w14:solidFill>
              <w14:schemeClr w14:val="tx1"/>
            </w14:solidFill>
          </w14:textFill>
        </w:rPr>
        <w:t>资格审查资料</w:t>
      </w:r>
    </w:p>
    <w:p w14:paraId="5CC0BC28">
      <w:pPr>
        <w:pStyle w:val="3"/>
        <w:spacing w:after="570"/>
        <w:ind w:left="1438"/>
        <w:rPr>
          <w:rFonts w:eastAsia="宋体" w:cs="Arial"/>
          <w:color w:val="000000" w:themeColor="text1"/>
          <w14:textFill>
            <w14:solidFill>
              <w14:schemeClr w14:val="tx1"/>
            </w14:solidFill>
          </w14:textFill>
        </w:rPr>
      </w:pPr>
      <w:bookmarkStart w:id="666" w:name="_Toc149206357"/>
      <w:bookmarkStart w:id="667" w:name="_Toc31389"/>
      <w:bookmarkStart w:id="668" w:name="_Toc2818"/>
      <w:bookmarkStart w:id="669" w:name="_Toc149060486"/>
      <w:bookmarkStart w:id="670" w:name="_Toc149060278"/>
      <w:r>
        <w:rPr>
          <w:rFonts w:hint="eastAsia" w:eastAsia="宋体" w:cs="Arial"/>
          <w:color w:val="000000" w:themeColor="text1"/>
          <w14:textFill>
            <w14:solidFill>
              <w14:schemeClr w14:val="tx1"/>
            </w14:solidFill>
          </w14:textFill>
        </w:rPr>
        <w:t>1）</w:t>
      </w:r>
      <w:r>
        <w:rPr>
          <w:rFonts w:eastAsia="宋体" w:cs="Arial"/>
          <w:color w:val="000000" w:themeColor="text1"/>
          <w14:textFill>
            <w14:solidFill>
              <w14:schemeClr w14:val="tx1"/>
            </w14:solidFill>
          </w14:textFill>
        </w:rPr>
        <w:t>法定代表人（单位负责人）身份证明</w:t>
      </w:r>
      <w:bookmarkEnd w:id="666"/>
      <w:bookmarkEnd w:id="667"/>
      <w:bookmarkEnd w:id="668"/>
      <w:bookmarkEnd w:id="669"/>
      <w:bookmarkEnd w:id="670"/>
    </w:p>
    <w:p w14:paraId="187861E8">
      <w:pPr>
        <w:spacing w:line="433" w:lineRule="auto"/>
        <w:ind w:right="9290"/>
        <w:rPr>
          <w:rFonts w:ascii="Arial" w:hAnsi="Arial" w:cs="Arial"/>
          <w:color w:val="000000" w:themeColor="text1"/>
          <w14:textFill>
            <w14:solidFill>
              <w14:schemeClr w14:val="tx1"/>
            </w14:solidFill>
          </w14:textFill>
        </w:rPr>
      </w:pPr>
    </w:p>
    <w:p w14:paraId="2FD6E028">
      <w:pPr>
        <w:spacing w:line="360" w:lineRule="auto"/>
        <w:ind w:left="-4" w:leftChars="-2" w:right="590" w:firstLine="315" w:firstLineChars="150"/>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投标人名称：</w:t>
      </w:r>
    </w:p>
    <w:p w14:paraId="5C863487">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姓名：性别：年龄：职务：系</w:t>
      </w:r>
      <w:r>
        <w:rPr>
          <w:rFonts w:ascii="Arial" w:hAnsi="Arial" w:cs="Arial"/>
          <w:color w:val="000000" w:themeColor="text1"/>
          <w:szCs w:val="21"/>
          <w:u w:val="single"/>
          <w14:textFill>
            <w14:solidFill>
              <w14:schemeClr w14:val="tx1"/>
            </w14:solidFill>
          </w14:textFill>
        </w:rPr>
        <w:t xml:space="preserve">                 （投标人名称）                 </w:t>
      </w:r>
      <w:r>
        <w:rPr>
          <w:rFonts w:ascii="Arial" w:hAnsi="Arial" w:cs="Arial"/>
          <w:color w:val="000000" w:themeColor="text1"/>
          <w:szCs w:val="21"/>
          <w14:textFill>
            <w14:solidFill>
              <w14:schemeClr w14:val="tx1"/>
            </w14:solidFill>
          </w14:textFill>
        </w:rPr>
        <w:t>的法定代表人（单位负责人）。特此证明。</w:t>
      </w:r>
    </w:p>
    <w:p w14:paraId="36373D88">
      <w:pPr>
        <w:spacing w:line="360" w:lineRule="auto"/>
        <w:rPr>
          <w:rFonts w:ascii="Arial" w:hAnsi="Arial" w:cs="Arial"/>
          <w:color w:val="000000" w:themeColor="text1"/>
          <w:szCs w:val="21"/>
          <w14:textFill>
            <w14:solidFill>
              <w14:schemeClr w14:val="tx1"/>
            </w14:solidFill>
          </w14:textFill>
        </w:rPr>
      </w:pPr>
    </w:p>
    <w:p w14:paraId="428E01C8">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附：法定代表人（单位负责人）身份证。</w:t>
      </w:r>
    </w:p>
    <w:p w14:paraId="2FE48113">
      <w:pPr>
        <w:spacing w:line="360" w:lineRule="auto"/>
        <w:rPr>
          <w:rFonts w:ascii="Arial" w:hAnsi="Arial" w:cs="Arial"/>
          <w:color w:val="000000" w:themeColor="text1"/>
          <w:szCs w:val="21"/>
          <w14:textFill>
            <w14:solidFill>
              <w14:schemeClr w14:val="tx1"/>
            </w14:solidFill>
          </w14:textFill>
        </w:rPr>
      </w:pPr>
    </w:p>
    <w:p w14:paraId="78828AE0">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注：本身份证明需由投标人加盖单位公章。</w:t>
      </w:r>
    </w:p>
    <w:p w14:paraId="1B1C4334">
      <w:pPr>
        <w:spacing w:line="360" w:lineRule="auto"/>
        <w:rPr>
          <w:rFonts w:ascii="Arial" w:hAnsi="Arial" w:cs="Arial"/>
          <w:color w:val="000000" w:themeColor="text1"/>
          <w:szCs w:val="21"/>
          <w14:textFill>
            <w14:solidFill>
              <w14:schemeClr w14:val="tx1"/>
            </w14:solidFill>
          </w14:textFill>
        </w:rPr>
      </w:pPr>
    </w:p>
    <w:p w14:paraId="1246F3E4">
      <w:pPr>
        <w:spacing w:line="360" w:lineRule="auto"/>
        <w:rPr>
          <w:rFonts w:ascii="Arial" w:hAnsi="Arial" w:cs="Arial"/>
          <w:color w:val="000000" w:themeColor="text1"/>
          <w:szCs w:val="21"/>
          <w14:textFill>
            <w14:solidFill>
              <w14:schemeClr w14:val="tx1"/>
            </w14:solidFill>
          </w14:textFill>
        </w:rPr>
      </w:pPr>
    </w:p>
    <w:p w14:paraId="26119E0B">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投标人：</w:t>
      </w:r>
      <w:r>
        <w:rPr>
          <w:rFonts w:ascii="Arial" w:hAnsi="Arial" w:cs="Arial"/>
          <w:color w:val="000000" w:themeColor="text1"/>
          <w:szCs w:val="21"/>
          <w:u w:val="single"/>
          <w14:textFill>
            <w14:solidFill>
              <w14:schemeClr w14:val="tx1"/>
            </w14:solidFill>
          </w14:textFill>
        </w:rPr>
        <w:t xml:space="preserve">                 （单位公章）                 </w:t>
      </w:r>
    </w:p>
    <w:p w14:paraId="397ACAD7">
      <w:pPr>
        <w:spacing w:line="360" w:lineRule="auto"/>
        <w:rPr>
          <w:rFonts w:ascii="Arial" w:hAnsi="Arial" w:cs="Arial"/>
          <w:color w:val="000000" w:themeColor="text1"/>
          <w:szCs w:val="21"/>
          <w14:textFill>
            <w14:solidFill>
              <w14:schemeClr w14:val="tx1"/>
            </w14:solidFill>
          </w14:textFill>
        </w:rPr>
      </w:pPr>
    </w:p>
    <w:p w14:paraId="4295DDC8">
      <w:pPr>
        <w:spacing w:line="360" w:lineRule="auto"/>
        <w:ind w:left="10" w:right="2199" w:hanging="10"/>
        <w:jc w:val="righ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年    月    日</w:t>
      </w:r>
    </w:p>
    <w:p w14:paraId="36B354A4">
      <w:pPr>
        <w:rPr>
          <w:rFonts w:ascii="Arial" w:hAnsi="Arial" w:cs="Arial"/>
          <w:color w:val="000000" w:themeColor="text1"/>
          <w:sz w:val="32"/>
          <w14:textFill>
            <w14:solidFill>
              <w14:schemeClr w14:val="tx1"/>
            </w14:solidFill>
          </w14:textFill>
        </w:rPr>
      </w:pPr>
      <w:r>
        <w:rPr>
          <w:rFonts w:ascii="Arial" w:hAnsi="Arial" w:cs="Arial"/>
          <w:color w:val="000000" w:themeColor="text1"/>
          <w14:textFill>
            <w14:solidFill>
              <w14:schemeClr w14:val="tx1"/>
            </w14:solidFill>
          </w14:textFill>
        </w:rPr>
        <w:br w:type="page"/>
      </w:r>
    </w:p>
    <w:p w14:paraId="3AF9526D">
      <w:pPr>
        <w:pStyle w:val="3"/>
        <w:spacing w:after="550"/>
        <w:ind w:right="703"/>
        <w:jc w:val="center"/>
        <w:rPr>
          <w:rFonts w:eastAsia="宋体" w:cs="Arial"/>
          <w:color w:val="000000" w:themeColor="text1"/>
          <w14:textFill>
            <w14:solidFill>
              <w14:schemeClr w14:val="tx1"/>
            </w14:solidFill>
          </w14:textFill>
        </w:rPr>
      </w:pPr>
      <w:bookmarkStart w:id="671" w:name="_Toc149206358"/>
      <w:bookmarkStart w:id="672" w:name="_Toc1324"/>
      <w:bookmarkStart w:id="673" w:name="_Toc149060279"/>
      <w:bookmarkStart w:id="674" w:name="_Toc149060487"/>
      <w:bookmarkStart w:id="675" w:name="_Toc19408"/>
      <w:r>
        <w:rPr>
          <w:rFonts w:hint="eastAsia" w:eastAsia="宋体" w:cs="Arial"/>
          <w:color w:val="000000" w:themeColor="text1"/>
          <w14:textFill>
            <w14:solidFill>
              <w14:schemeClr w14:val="tx1"/>
            </w14:solidFill>
          </w14:textFill>
        </w:rPr>
        <w:t>2）</w:t>
      </w:r>
      <w:r>
        <w:rPr>
          <w:rFonts w:eastAsia="宋体" w:cs="Arial"/>
          <w:color w:val="000000" w:themeColor="text1"/>
          <w14:textFill>
            <w14:solidFill>
              <w14:schemeClr w14:val="tx1"/>
            </w14:solidFill>
          </w14:textFill>
        </w:rPr>
        <w:t>授权委托书</w:t>
      </w:r>
      <w:bookmarkEnd w:id="671"/>
      <w:bookmarkEnd w:id="672"/>
      <w:bookmarkEnd w:id="673"/>
      <w:bookmarkEnd w:id="674"/>
      <w:bookmarkEnd w:id="675"/>
    </w:p>
    <w:p w14:paraId="6FDC4DAA">
      <w:pPr>
        <w:spacing w:line="360" w:lineRule="auto"/>
        <w:rPr>
          <w:rFonts w:ascii="Arial" w:hAnsi="Arial" w:cs="Arial"/>
          <w:color w:val="000000" w:themeColor="text1"/>
          <w14:textFill>
            <w14:solidFill>
              <w14:schemeClr w14:val="tx1"/>
            </w14:solidFill>
          </w14:textFill>
        </w:rPr>
      </w:pPr>
    </w:p>
    <w:p w14:paraId="0C9E2A16">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本人</w:t>
      </w:r>
      <w:r>
        <w:rPr>
          <w:rFonts w:ascii="Arial" w:hAnsi="Arial" w:cs="Arial"/>
          <w:color w:val="000000" w:themeColor="text1"/>
          <w:szCs w:val="21"/>
          <w:u w:val="single"/>
          <w14:textFill>
            <w14:solidFill>
              <w14:schemeClr w14:val="tx1"/>
            </w14:solidFill>
          </w14:textFill>
        </w:rPr>
        <w:t xml:space="preserve">    （姓名）    </w:t>
      </w:r>
      <w:r>
        <w:rPr>
          <w:rFonts w:ascii="Arial" w:hAnsi="Arial" w:cs="Arial"/>
          <w:color w:val="000000" w:themeColor="text1"/>
          <w:szCs w:val="21"/>
          <w14:textFill>
            <w14:solidFill>
              <w14:schemeClr w14:val="tx1"/>
            </w14:solidFill>
          </w14:textFill>
        </w:rPr>
        <w:t>系</w:t>
      </w:r>
      <w:r>
        <w:rPr>
          <w:rFonts w:ascii="Arial" w:hAnsi="Arial" w:cs="Arial"/>
          <w:color w:val="000000" w:themeColor="text1"/>
          <w:szCs w:val="21"/>
          <w:u w:val="single"/>
          <w14:textFill>
            <w14:solidFill>
              <w14:schemeClr w14:val="tx1"/>
            </w14:solidFill>
          </w14:textFill>
        </w:rPr>
        <w:t xml:space="preserve">    （投标人名称）    </w:t>
      </w:r>
      <w:r>
        <w:rPr>
          <w:rFonts w:ascii="Arial" w:hAnsi="Arial" w:cs="Arial"/>
          <w:color w:val="000000" w:themeColor="text1"/>
          <w:szCs w:val="21"/>
          <w14:textFill>
            <w14:solidFill>
              <w14:schemeClr w14:val="tx1"/>
            </w14:solidFill>
          </w14:textFill>
        </w:rPr>
        <w:t>的法定代表人（单位负责人），现委托</w:t>
      </w:r>
      <w:r>
        <w:rPr>
          <w:rFonts w:ascii="Arial" w:hAnsi="Arial" w:cs="Arial"/>
          <w:color w:val="000000" w:themeColor="text1"/>
          <w:szCs w:val="21"/>
          <w:u w:val="single"/>
          <w14:textFill>
            <w14:solidFill>
              <w14:schemeClr w14:val="tx1"/>
            </w14:solidFill>
          </w14:textFill>
        </w:rPr>
        <w:t xml:space="preserve">    （姓名）    </w:t>
      </w:r>
      <w:r>
        <w:rPr>
          <w:rFonts w:ascii="Arial" w:hAnsi="Arial" w:cs="Arial"/>
          <w:color w:val="000000" w:themeColor="text1"/>
          <w:szCs w:val="21"/>
          <w14:textFill>
            <w14:solidFill>
              <w14:schemeClr w14:val="tx1"/>
            </w14:solidFill>
          </w14:textFill>
        </w:rPr>
        <w:t>为我方代理人。代理人根据授权，以我方名义签署、澄清确认、递交、撤回、修改</w:t>
      </w:r>
      <w:r>
        <w:rPr>
          <w:rFonts w:ascii="Arial" w:hAnsi="Arial" w:cs="Arial"/>
          <w:color w:val="000000" w:themeColor="text1"/>
          <w14:textFill>
            <w14:solidFill>
              <w14:schemeClr w14:val="tx1"/>
            </w14:solidFill>
          </w14:textFill>
        </w:rPr>
        <w:t>（项目名称）</w:t>
      </w:r>
      <w:r>
        <w:rPr>
          <w:rFonts w:ascii="Arial" w:hAnsi="Arial" w:cs="Arial"/>
          <w:color w:val="000000" w:themeColor="text1"/>
          <w:szCs w:val="21"/>
          <w14:textFill>
            <w14:solidFill>
              <w14:schemeClr w14:val="tx1"/>
            </w14:solidFill>
          </w14:textFill>
        </w:rPr>
        <w:t>投标文件、签订合同和处理有关事宜，其法律后果由我方承担。</w:t>
      </w:r>
    </w:p>
    <w:p w14:paraId="65CC3D48">
      <w:pPr>
        <w:spacing w:line="360" w:lineRule="auto"/>
        <w:ind w:left="-5" w:right="590" w:hanging="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委托期限：。</w:t>
      </w:r>
    </w:p>
    <w:p w14:paraId="796CBB4B">
      <w:pPr>
        <w:spacing w:line="360" w:lineRule="auto"/>
        <w:ind w:left="430" w:right="590" w:hanging="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代理人无转委托权。</w:t>
      </w:r>
    </w:p>
    <w:p w14:paraId="11F7CEEE">
      <w:pPr>
        <w:spacing w:line="360" w:lineRule="auto"/>
        <w:ind w:left="420"/>
        <w:rPr>
          <w:rFonts w:ascii="Arial" w:hAnsi="Arial" w:cs="Arial"/>
          <w:color w:val="000000" w:themeColor="text1"/>
          <w:szCs w:val="21"/>
          <w14:textFill>
            <w14:solidFill>
              <w14:schemeClr w14:val="tx1"/>
            </w14:solidFill>
          </w14:textFill>
        </w:rPr>
      </w:pPr>
    </w:p>
    <w:p w14:paraId="410AC731">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附：法定代表人（单位负责人）身份证及委托代理人身份证</w:t>
      </w:r>
    </w:p>
    <w:p w14:paraId="2D7602E0">
      <w:pPr>
        <w:spacing w:line="360" w:lineRule="auto"/>
        <w:rPr>
          <w:rFonts w:ascii="Arial" w:hAnsi="Arial" w:cs="Arial"/>
          <w:color w:val="000000" w:themeColor="text1"/>
          <w:szCs w:val="21"/>
          <w14:textFill>
            <w14:solidFill>
              <w14:schemeClr w14:val="tx1"/>
            </w14:solidFill>
          </w14:textFill>
        </w:rPr>
      </w:pPr>
    </w:p>
    <w:p w14:paraId="440CE138">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注：本授权委托书需由投标人加盖单位公章并由其法定代表人（单位负责人）和委托代理人签字。</w:t>
      </w:r>
    </w:p>
    <w:p w14:paraId="3AFBEA88">
      <w:pPr>
        <w:spacing w:line="360" w:lineRule="auto"/>
        <w:rPr>
          <w:rFonts w:ascii="Arial" w:hAnsi="Arial" w:cs="Arial"/>
          <w:color w:val="000000" w:themeColor="text1"/>
          <w:szCs w:val="21"/>
          <w14:textFill>
            <w14:solidFill>
              <w14:schemeClr w14:val="tx1"/>
            </w14:solidFill>
          </w14:textFill>
        </w:rPr>
      </w:pPr>
    </w:p>
    <w:p w14:paraId="7B9D38BD">
      <w:pPr>
        <w:tabs>
          <w:tab w:val="center" w:pos="4004"/>
          <w:tab w:val="center" w:pos="5881"/>
          <w:tab w:val="center" w:pos="6301"/>
          <w:tab w:val="center" w:pos="7982"/>
        </w:tabs>
        <w:spacing w:line="360" w:lineRule="auto"/>
        <w:ind w:firstLine="2730" w:firstLineChars="13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（单位公章）</w:t>
      </w:r>
    </w:p>
    <w:p w14:paraId="106D6ED0">
      <w:pPr>
        <w:spacing w:line="360" w:lineRule="auto"/>
        <w:ind w:left="2693"/>
        <w:rPr>
          <w:rFonts w:ascii="Arial" w:hAnsi="Arial" w:cs="Arial"/>
          <w:color w:val="000000" w:themeColor="text1"/>
          <w:szCs w:val="21"/>
          <w14:textFill>
            <w14:solidFill>
              <w14:schemeClr w14:val="tx1"/>
            </w14:solidFill>
          </w14:textFill>
        </w:rPr>
      </w:pPr>
    </w:p>
    <w:p w14:paraId="7C043694">
      <w:pPr>
        <w:tabs>
          <w:tab w:val="center" w:pos="4004"/>
          <w:tab w:val="center" w:pos="5881"/>
          <w:tab w:val="center" w:pos="6301"/>
          <w:tab w:val="center" w:pos="798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法定代表人（单位负责人）：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（签字</w:t>
      </w:r>
      <w:r>
        <w:rPr>
          <w:rFonts w:hint="eastAsia" w:ascii="Arial" w:hAnsi="Arial" w:cs="Arial"/>
          <w:color w:val="000000" w:themeColor="text1"/>
          <w:szCs w:val="21"/>
          <w14:textFill>
            <w14:solidFill>
              <w14:schemeClr w14:val="tx1"/>
            </w14:solidFill>
          </w14:textFill>
        </w:rPr>
        <w:t>或盖章</w:t>
      </w:r>
      <w:r>
        <w:rPr>
          <w:rFonts w:ascii="Arial" w:hAnsi="Arial" w:cs="Arial"/>
          <w:color w:val="000000" w:themeColor="text1"/>
          <w:szCs w:val="21"/>
          <w14:textFill>
            <w14:solidFill>
              <w14:schemeClr w14:val="tx1"/>
            </w14:solidFill>
          </w14:textFill>
        </w:rPr>
        <w:t>）</w:t>
      </w:r>
    </w:p>
    <w:p w14:paraId="3D52A20A">
      <w:pPr>
        <w:spacing w:line="360" w:lineRule="auto"/>
        <w:ind w:left="2693"/>
        <w:rPr>
          <w:rFonts w:ascii="Arial" w:hAnsi="Arial" w:cs="Arial"/>
          <w:color w:val="000000" w:themeColor="text1"/>
          <w:szCs w:val="21"/>
          <w14:textFill>
            <w14:solidFill>
              <w14:schemeClr w14:val="tx1"/>
            </w14:solidFill>
          </w14:textFill>
        </w:rPr>
      </w:pPr>
    </w:p>
    <w:p w14:paraId="4295CEFB">
      <w:pPr>
        <w:tabs>
          <w:tab w:val="center" w:pos="3325"/>
          <w:tab w:val="center" w:pos="4201"/>
          <w:tab w:val="center" w:pos="4621"/>
          <w:tab w:val="center" w:pos="5041"/>
          <w:tab w:val="center" w:pos="840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身份证号码：</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p>
    <w:p w14:paraId="6C7936C6">
      <w:pPr>
        <w:spacing w:line="360" w:lineRule="auto"/>
        <w:ind w:left="2693"/>
        <w:rPr>
          <w:rFonts w:ascii="Arial" w:hAnsi="Arial" w:cs="Arial"/>
          <w:color w:val="000000" w:themeColor="text1"/>
          <w:szCs w:val="21"/>
          <w14:textFill>
            <w14:solidFill>
              <w14:schemeClr w14:val="tx1"/>
            </w14:solidFill>
          </w14:textFill>
        </w:rPr>
      </w:pPr>
    </w:p>
    <w:p w14:paraId="5756C264">
      <w:pPr>
        <w:tabs>
          <w:tab w:val="center" w:pos="3325"/>
          <w:tab w:val="center" w:pos="4201"/>
          <w:tab w:val="center" w:pos="4621"/>
          <w:tab w:val="center" w:pos="672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委托代理人：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签字或盖章</w:t>
      </w:r>
      <w:r>
        <w:rPr>
          <w:rFonts w:ascii="Arial" w:hAnsi="Arial" w:cs="Arial"/>
          <w:color w:val="000000" w:themeColor="text1"/>
          <w:szCs w:val="21"/>
          <w14:textFill>
            <w14:solidFill>
              <w14:schemeClr w14:val="tx1"/>
            </w14:solidFill>
          </w14:textFill>
        </w:rPr>
        <w:t>）</w:t>
      </w:r>
    </w:p>
    <w:p w14:paraId="260D614A">
      <w:pPr>
        <w:spacing w:line="360" w:lineRule="auto"/>
        <w:ind w:left="2693"/>
        <w:rPr>
          <w:rFonts w:ascii="Arial" w:hAnsi="Arial" w:cs="Arial"/>
          <w:color w:val="000000" w:themeColor="text1"/>
          <w:szCs w:val="21"/>
          <w14:textFill>
            <w14:solidFill>
              <w14:schemeClr w14:val="tx1"/>
            </w14:solidFill>
          </w14:textFill>
        </w:rPr>
      </w:pPr>
    </w:p>
    <w:p w14:paraId="24A32D10">
      <w:pPr>
        <w:tabs>
          <w:tab w:val="center" w:pos="3325"/>
          <w:tab w:val="center" w:pos="4201"/>
          <w:tab w:val="center" w:pos="4621"/>
          <w:tab w:val="center" w:pos="5041"/>
          <w:tab w:val="center" w:pos="840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身份证号码：</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p>
    <w:p w14:paraId="37F23444">
      <w:pPr>
        <w:spacing w:line="360" w:lineRule="auto"/>
        <w:ind w:left="2693"/>
        <w:rPr>
          <w:rFonts w:ascii="Arial" w:hAnsi="Arial" w:cs="Arial"/>
          <w:color w:val="000000" w:themeColor="text1"/>
          <w:szCs w:val="21"/>
          <w14:textFill>
            <w14:solidFill>
              <w14:schemeClr w14:val="tx1"/>
            </w14:solidFill>
          </w14:textFill>
        </w:rPr>
      </w:pPr>
    </w:p>
    <w:p w14:paraId="12A8CDF4">
      <w:pPr>
        <w:spacing w:line="360" w:lineRule="auto"/>
        <w:ind w:left="2693"/>
        <w:rPr>
          <w:rFonts w:ascii="Arial" w:hAnsi="Arial" w:cs="Arial"/>
          <w:color w:val="000000" w:themeColor="text1"/>
          <w:szCs w:val="21"/>
          <w14:textFill>
            <w14:solidFill>
              <w14:schemeClr w14:val="tx1"/>
            </w14:solidFill>
          </w14:textFill>
        </w:rPr>
      </w:pPr>
    </w:p>
    <w:p w14:paraId="7F2A4CEB">
      <w:pPr>
        <w:jc w:val="center"/>
        <w:rPr>
          <w:color w:val="000000" w:themeColor="text1"/>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年    月    日</w:t>
      </w:r>
    </w:p>
    <w:p w14:paraId="462FF7FF">
      <w:pPr>
        <w:spacing w:line="360" w:lineRule="auto"/>
        <w:ind w:left="0" w:right="-8" w:firstLine="0"/>
        <w:jc w:val="both"/>
        <w:rPr>
          <w:color w:val="000000" w:themeColor="text1"/>
          <w14:textFill>
            <w14:solidFill>
              <w14:schemeClr w14:val="tx1"/>
            </w14:solidFill>
          </w14:textFill>
        </w:rPr>
      </w:pPr>
    </w:p>
    <w:p w14:paraId="736B9D4F">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671E6325">
      <w:pPr>
        <w:pStyle w:val="17"/>
        <w:spacing w:line="360" w:lineRule="auto"/>
        <w:ind w:left="0" w:leftChars="0" w:firstLine="0" w:firstLineChars="0"/>
        <w:jc w:val="lef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营业执照复印件</w:t>
      </w:r>
    </w:p>
    <w:p w14:paraId="767CE57F">
      <w:pPr>
        <w:pStyle w:val="17"/>
        <w:spacing w:line="360" w:lineRule="auto"/>
        <w:ind w:left="0" w:leftChars="0" w:firstLine="0" w:firstLineChars="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其他投标人认为需要提供的资料</w:t>
      </w:r>
    </w:p>
    <w:p w14:paraId="4E0E3C53">
      <w:pPr>
        <w:pStyle w:val="17"/>
        <w:rPr>
          <w:color w:val="000000" w:themeColor="text1"/>
          <w14:textFill>
            <w14:solidFill>
              <w14:schemeClr w14:val="tx1"/>
            </w14:solidFill>
          </w14:textFill>
        </w:rPr>
      </w:pPr>
    </w:p>
    <w:sectPr>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UI Gothic">
    <w:panose1 w:val="020B0600070205080204"/>
    <w:charset w:val="80"/>
    <w:family w:val="swiss"/>
    <w:pitch w:val="default"/>
    <w:sig w:usb0="E00002FF" w:usb1="6AC7FDFB" w:usb2="08000012" w:usb3="00000000" w:csb0="4002009F" w:csb1="DFD70000"/>
  </w:font>
  <w:font w:name="PingFang SC">
    <w:altName w:val="宋体"/>
    <w:panose1 w:val="020B0400000000000000"/>
    <w:charset w:val="86"/>
    <w:family w:val="auto"/>
    <w:pitch w:val="default"/>
    <w:sig w:usb0="00000000" w:usb1="00000000" w:usb2="00000017"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AEFBC">
    <w:pPr>
      <w:pStyle w:val="11"/>
    </w:pPr>
  </w:p>
  <w:p w14:paraId="14F3915A">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55DD3A">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455DD3A">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C100D">
    <w:pPr>
      <w:pStyle w:val="11"/>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49F945">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E49F945">
                    <w:pPr>
                      <w:pStyle w:val="1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F54855">
                          <w:pPr>
                            <w:pStyle w:val="11"/>
                          </w:pPr>
                        </w:p>
                        <w:p w14:paraId="51D2480E"/>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1F54855">
                    <w:pPr>
                      <w:pStyle w:val="11"/>
                    </w:pPr>
                  </w:p>
                  <w:p w14:paraId="51D2480E"/>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6695E"/>
    <w:multiLevelType w:val="singleLevel"/>
    <w:tmpl w:val="1436695E"/>
    <w:lvl w:ilvl="0" w:tentative="0">
      <w:start w:val="3"/>
      <w:numFmt w:val="decimal"/>
      <w:suff w:val="nothing"/>
      <w:lvlText w:val="%1、"/>
      <w:lvlJc w:val="left"/>
    </w:lvl>
  </w:abstractNum>
  <w:abstractNum w:abstractNumId="1">
    <w:nsid w:val="4EB94228"/>
    <w:multiLevelType w:val="multilevel"/>
    <w:tmpl w:val="4EB94228"/>
    <w:lvl w:ilvl="0" w:tentative="0">
      <w:start w:val="1"/>
      <w:numFmt w:val="decimal"/>
      <w:lvlText w:val="（%1）"/>
      <w:lvlJc w:val="left"/>
      <w:pPr>
        <w:ind w:left="1037"/>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decimal"/>
      <w:lvlText w:val="（%2）"/>
      <w:lvlJc w:val="left"/>
      <w:pPr>
        <w:ind w:left="1366"/>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9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6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3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0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8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5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2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5235ADDC"/>
    <w:multiLevelType w:val="singleLevel"/>
    <w:tmpl w:val="5235ADDC"/>
    <w:lvl w:ilvl="0" w:tentative="0">
      <w:start w:val="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82E8A"/>
    <w:rsid w:val="005D4774"/>
    <w:rsid w:val="01441A23"/>
    <w:rsid w:val="033E5886"/>
    <w:rsid w:val="051808E6"/>
    <w:rsid w:val="06420BBE"/>
    <w:rsid w:val="08B30F44"/>
    <w:rsid w:val="09682E8A"/>
    <w:rsid w:val="0B375C09"/>
    <w:rsid w:val="0B8B5A76"/>
    <w:rsid w:val="0CF74EFF"/>
    <w:rsid w:val="0E89256B"/>
    <w:rsid w:val="0F542633"/>
    <w:rsid w:val="0FA12732"/>
    <w:rsid w:val="129F19F6"/>
    <w:rsid w:val="13EC7606"/>
    <w:rsid w:val="172906F4"/>
    <w:rsid w:val="1802611E"/>
    <w:rsid w:val="19860398"/>
    <w:rsid w:val="19DC4F2F"/>
    <w:rsid w:val="1DB77B59"/>
    <w:rsid w:val="230F2F00"/>
    <w:rsid w:val="24135DFF"/>
    <w:rsid w:val="2B5C6880"/>
    <w:rsid w:val="2D1B4A1B"/>
    <w:rsid w:val="2E8C1032"/>
    <w:rsid w:val="3136638A"/>
    <w:rsid w:val="315E10C5"/>
    <w:rsid w:val="31C50C14"/>
    <w:rsid w:val="32B07B1F"/>
    <w:rsid w:val="344E3D26"/>
    <w:rsid w:val="34C855BA"/>
    <w:rsid w:val="37146913"/>
    <w:rsid w:val="389E31D4"/>
    <w:rsid w:val="390009E0"/>
    <w:rsid w:val="39B35014"/>
    <w:rsid w:val="3AA72C39"/>
    <w:rsid w:val="3AB2078B"/>
    <w:rsid w:val="3CB04A87"/>
    <w:rsid w:val="3D0E15D2"/>
    <w:rsid w:val="3D422EF1"/>
    <w:rsid w:val="3E2F4AFA"/>
    <w:rsid w:val="3E6E58DB"/>
    <w:rsid w:val="3FA5067B"/>
    <w:rsid w:val="42B05D77"/>
    <w:rsid w:val="45CC4CAD"/>
    <w:rsid w:val="4767437C"/>
    <w:rsid w:val="4AD81D2D"/>
    <w:rsid w:val="4B3005B3"/>
    <w:rsid w:val="4D2862B5"/>
    <w:rsid w:val="4F4E3B5A"/>
    <w:rsid w:val="4FD63F53"/>
    <w:rsid w:val="4FE57021"/>
    <w:rsid w:val="509641A0"/>
    <w:rsid w:val="521B542A"/>
    <w:rsid w:val="52FA639B"/>
    <w:rsid w:val="53651232"/>
    <w:rsid w:val="57A354F6"/>
    <w:rsid w:val="57FF5F95"/>
    <w:rsid w:val="592C00D7"/>
    <w:rsid w:val="59427E8E"/>
    <w:rsid w:val="5B906E31"/>
    <w:rsid w:val="5F4D601C"/>
    <w:rsid w:val="646D4F90"/>
    <w:rsid w:val="66373275"/>
    <w:rsid w:val="6C4C1844"/>
    <w:rsid w:val="6CDC0452"/>
    <w:rsid w:val="6F1B3664"/>
    <w:rsid w:val="737B78AC"/>
    <w:rsid w:val="74A52E74"/>
    <w:rsid w:val="7502625B"/>
    <w:rsid w:val="75C017D3"/>
    <w:rsid w:val="76167CB7"/>
    <w:rsid w:val="7C156951"/>
    <w:rsid w:val="7D787A70"/>
    <w:rsid w:val="7EAD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7"/>
    <w:pPr>
      <w:keepNext/>
      <w:keepLines/>
      <w:spacing w:before="340" w:after="330" w:line="578" w:lineRule="auto"/>
      <w:outlineLvl w:val="0"/>
    </w:pPr>
    <w:rPr>
      <w:b/>
      <w:bCs/>
      <w:kern w:val="44"/>
      <w:sz w:val="44"/>
      <w:szCs w:val="44"/>
    </w:rPr>
  </w:style>
  <w:style w:type="paragraph" w:styleId="3">
    <w:name w:val="heading 2"/>
    <w:basedOn w:val="1"/>
    <w:next w:val="1"/>
    <w:qFormat/>
    <w:uiPriority w:val="8"/>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3"/>
    <w:basedOn w:val="1"/>
    <w:qFormat/>
    <w:uiPriority w:val="0"/>
    <w:rPr>
      <w:rFonts w:ascii="宋体"/>
      <w:sz w:val="24"/>
      <w:szCs w:val="20"/>
    </w:r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ind w:left="840" w:leftChars="400"/>
    </w:pPr>
    <w:rPr>
      <w:rFonts w:ascii="Times New Roman" w:hAnsi="Times New Roman" w:eastAsia="宋体" w:cs="Times New Roman"/>
    </w:rPr>
  </w:style>
  <w:style w:type="paragraph" w:styleId="10">
    <w:name w:val="Plain Text"/>
    <w:basedOn w:val="1"/>
    <w:qFormat/>
    <w:uiPriority w:val="99"/>
    <w:rPr>
      <w:rFonts w:ascii="宋体"/>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line="440" w:lineRule="exact"/>
      <w:jc w:val="center"/>
    </w:pPr>
    <w:rPr>
      <w:rFonts w:ascii="Times New Roman" w:hAnsi="Times New Roman" w:eastAsia="宋体" w:cs="Times New Roman"/>
    </w:rPr>
  </w:style>
  <w:style w:type="paragraph" w:styleId="14">
    <w:name w:val="toc 6"/>
    <w:basedOn w:val="1"/>
    <w:next w:val="1"/>
    <w:qFormat/>
    <w:uiPriority w:val="39"/>
    <w:pPr>
      <w:ind w:left="1000" w:leftChars="1000"/>
    </w:pPr>
    <w:rPr>
      <w:rFonts w:ascii="Calibri" w:hAnsi="Calibri" w:eastAsia="宋体" w:cs="Times New Roman"/>
      <w:szCs w:val="22"/>
    </w:rPr>
  </w:style>
  <w:style w:type="paragraph" w:styleId="15">
    <w:name w:val="toc 2"/>
    <w:basedOn w:val="1"/>
    <w:next w:val="1"/>
    <w:qFormat/>
    <w:uiPriority w:val="39"/>
    <w:pPr>
      <w:ind w:left="420" w:leftChars="200"/>
    </w:pPr>
    <w:rPr>
      <w:rFonts w:ascii="Times New Roman" w:hAnsi="Times New Roman" w:eastAsia="宋体" w:cs="Times New Roman"/>
    </w:rPr>
  </w:style>
  <w:style w:type="paragraph" w:styleId="16">
    <w:name w:val="Normal (Web)"/>
    <w:basedOn w:val="1"/>
    <w:qFormat/>
    <w:uiPriority w:val="0"/>
    <w:pPr>
      <w:widowControl/>
      <w:spacing w:before="100" w:beforeAutospacing="1" w:after="100" w:afterAutospacing="1" w:line="320" w:lineRule="atLeast"/>
      <w:jc w:val="left"/>
    </w:pPr>
    <w:rPr>
      <w:rFonts w:ascii="宋体" w:hAnsi="Times New Roman" w:eastAsia="宋体" w:cs="Times New Roman"/>
      <w:kern w:val="0"/>
      <w:sz w:val="18"/>
      <w:szCs w:val="18"/>
    </w:rPr>
  </w:style>
  <w:style w:type="paragraph" w:styleId="17">
    <w:name w:val="Body Text First Indent"/>
    <w:basedOn w:val="7"/>
    <w:qFormat/>
    <w:uiPriority w:val="0"/>
    <w:pPr>
      <w:ind w:firstLine="420" w:firstLineChars="100"/>
    </w:pPr>
  </w:style>
  <w:style w:type="paragraph" w:styleId="18">
    <w:name w:val="Body Text First Indent 2"/>
    <w:basedOn w:val="8"/>
    <w:qFormat/>
    <w:uiPriority w:val="99"/>
    <w:pPr>
      <w:tabs>
        <w:tab w:val="left" w:pos="0"/>
        <w:tab w:val="left" w:pos="993"/>
        <w:tab w:val="left" w:pos="1134"/>
      </w:tabs>
      <w:ind w:firstLine="420"/>
    </w:pPr>
    <w:rPr>
      <w:rFonts w:ascii="宋体" w:cs="宋体"/>
      <w:kern w:val="0"/>
      <w:szCs w:val="21"/>
    </w:rPr>
  </w:style>
  <w:style w:type="character" w:styleId="21">
    <w:name w:val="Hyperlink"/>
    <w:qFormat/>
    <w:uiPriority w:val="99"/>
    <w:rPr>
      <w:rFonts w:ascii="Times New Roman" w:hAnsi="Times New Roman" w:eastAsia="宋体" w:cs="Times New Roman"/>
      <w:color w:val="0000FF"/>
      <w:u w:val="single"/>
    </w:rPr>
  </w:style>
  <w:style w:type="paragraph" w:customStyle="1" w:styleId="22">
    <w:name w:val="样式 标题 2 + Times New Roman 四号 非加粗 段前: 5 磅 段后: 0 磅 行距: 固定值 20..."/>
    <w:basedOn w:val="3"/>
    <w:qFormat/>
    <w:uiPriority w:val="0"/>
    <w:pPr>
      <w:spacing w:before="100" w:after="0" w:line="400" w:lineRule="exact"/>
    </w:pPr>
    <w:rPr>
      <w:rFonts w:ascii="Times New Roman" w:hAnsi="Times New Roman" w:eastAsia="宋体" w:cs="宋体"/>
      <w:b w:val="0"/>
      <w:bCs w:val="0"/>
      <w:sz w:val="28"/>
      <w:szCs w:val="20"/>
    </w:rPr>
  </w:style>
  <w:style w:type="paragraph" w:customStyle="1" w:styleId="23">
    <w:name w:val="列出段落1"/>
    <w:basedOn w:val="1"/>
    <w:qFormat/>
    <w:uiPriority w:val="99"/>
    <w:pPr>
      <w:widowControl/>
      <w:ind w:firstLine="420" w:firstLineChars="200"/>
      <w:jc w:val="left"/>
    </w:pPr>
    <w:rPr>
      <w:rFonts w:ascii="Times New Roman" w:hAnsi="Times New Roman"/>
      <w:kern w:val="0"/>
    </w:rPr>
  </w:style>
  <w:style w:type="paragraph" w:customStyle="1" w:styleId="24">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character" w:customStyle="1" w:styleId="25">
    <w:name w:val="apple-style-span"/>
    <w:qFormat/>
    <w:uiPriority w:val="0"/>
    <w:rPr>
      <w:rFonts w:ascii="Times New Roman" w:hAnsi="Times New Roman" w:eastAsia="宋体" w:cs="Times New Roman"/>
    </w:rPr>
  </w:style>
  <w:style w:type="character" w:customStyle="1" w:styleId="26">
    <w:name w:val="标题 1 Char"/>
    <w:qFormat/>
    <w:uiPriority w:val="0"/>
    <w:rPr>
      <w:rFonts w:ascii="Times New Roman" w:hAnsi="Times New Roman" w:eastAsia="宋体" w:cs="Times New Roman"/>
      <w:b/>
      <w:kern w:val="44"/>
      <w:sz w:val="28"/>
      <w:szCs w:val="24"/>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BodyText1I"/>
    <w:basedOn w:val="1"/>
    <w:next w:val="29"/>
    <w:qFormat/>
    <w:uiPriority w:val="0"/>
    <w:pPr>
      <w:ind w:firstLine="420"/>
      <w:jc w:val="both"/>
      <w:textAlignment w:val="baseline"/>
    </w:pPr>
    <w:rPr>
      <w:rFonts w:ascii="Calibri" w:hAnsi="Calibri" w:eastAsia="宋体"/>
      <w:kern w:val="2"/>
      <w:sz w:val="32"/>
      <w:szCs w:val="24"/>
      <w:lang w:val="en-US" w:eastAsia="zh-CN" w:bidi="ar-SA"/>
    </w:rPr>
  </w:style>
  <w:style w:type="paragraph" w:customStyle="1" w:styleId="29">
    <w:name w:val="TOC6"/>
    <w:basedOn w:val="1"/>
    <w:next w:val="1"/>
    <w:qFormat/>
    <w:uiPriority w:val="0"/>
    <w:pPr>
      <w:ind w:left="1050"/>
      <w:jc w:val="left"/>
      <w:textAlignment w:val="baseline"/>
    </w:pPr>
    <w:rPr>
      <w:rFonts w:eastAsia="仿宋_GB2312"/>
      <w:kern w:val="2"/>
      <w:sz w:val="18"/>
      <w:szCs w:val="18"/>
      <w:lang w:val="en-US" w:eastAsia="zh-CN" w:bidi="ar-SA"/>
    </w:rPr>
  </w:style>
  <w:style w:type="paragraph" w:customStyle="1" w:styleId="30">
    <w:name w:val="Table Text"/>
    <w:basedOn w:val="1"/>
    <w:semiHidden/>
    <w:qFormat/>
    <w:uiPriority w:val="0"/>
    <w:rPr>
      <w:rFonts w:ascii="Arial" w:hAnsi="Arial" w:eastAsia="Arial" w:cs="Arial"/>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font0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ontrol" Target="activeX/activeX10.xml"/><Relationship Id="rId16" Type="http://schemas.openxmlformats.org/officeDocument/2006/relationships/control" Target="activeX/activeX9.xml"/><Relationship Id="rId15" Type="http://schemas.openxmlformats.org/officeDocument/2006/relationships/control" Target="activeX/activeX8.xml"/><Relationship Id="rId14" Type="http://schemas.openxmlformats.org/officeDocument/2006/relationships/control" Target="activeX/activeX7.xml"/><Relationship Id="rId13" Type="http://schemas.openxmlformats.org/officeDocument/2006/relationships/image" Target="media/image2.wmf"/><Relationship Id="rId12" Type="http://schemas.openxmlformats.org/officeDocument/2006/relationships/control" Target="activeX/activeX6.xml"/><Relationship Id="rId11" Type="http://schemas.openxmlformats.org/officeDocument/2006/relationships/control" Target="activeX/activeX5.xml"/><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9.bin"/></Relationships>
</file>

<file path=word/activeX/_rels/activeX3.xml.rels><?xml version="1.0" encoding="UTF-8" standalone="yes"?>
<Relationships xmlns="http://schemas.openxmlformats.org/package/2006/relationships"><Relationship Id="rId1" Type="http://schemas.microsoft.com/office/2006/relationships/activeXControlBinary" Target="activeX5.bin"/></Relationships>
</file>

<file path=word/activeX/_rels/activeX4.xml.rels><?xml version="1.0" encoding="UTF-8" standalone="yes"?>
<Relationships xmlns="http://schemas.openxmlformats.org/package/2006/relationships"><Relationship Id="rId1" Type="http://schemas.microsoft.com/office/2006/relationships/activeXControlBinary" Target="activeX8.bin"/></Relationships>
</file>

<file path=word/activeX/_rels/activeX5.xml.rels><?xml version="1.0" encoding="UTF-8" standalone="yes"?>
<Relationships xmlns="http://schemas.openxmlformats.org/package/2006/relationships"><Relationship Id="rId1" Type="http://schemas.microsoft.com/office/2006/relationships/activeXControlBinary" Target="activeX4.bin"/></Relationships>
</file>

<file path=word/activeX/_rels/activeX6.xml.rels><?xml version="1.0" encoding="UTF-8" standalone="yes"?>
<Relationships xmlns="http://schemas.openxmlformats.org/package/2006/relationships"><Relationship Id="rId1" Type="http://schemas.microsoft.com/office/2006/relationships/activeXControlBinary" Target="activeX10.bin"/></Relationships>
</file>

<file path=word/activeX/_rels/activeX7.xml.rels><?xml version="1.0" encoding="UTF-8" standalone="yes"?>
<Relationships xmlns="http://schemas.openxmlformats.org/package/2006/relationships"><Relationship Id="rId1" Type="http://schemas.microsoft.com/office/2006/relationships/activeXControlBinary" Target="activeX3.bin"/></Relationships>
</file>

<file path=word/activeX/_rels/activeX8.xml.rels><?xml version="1.0" encoding="UTF-8" standalone="yes"?>
<Relationships xmlns="http://schemas.openxmlformats.org/package/2006/relationships"><Relationship Id="rId1" Type="http://schemas.microsoft.com/office/2006/relationships/activeXControlBinary" Target="activeX6.bin"/></Relationships>
</file>

<file path=word/activeX/_rels/activeX9.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22319</Words>
  <Characters>23789</Characters>
  <Lines>0</Lines>
  <Paragraphs>0</Paragraphs>
  <TotalTime>3</TotalTime>
  <ScaleCrop>false</ScaleCrop>
  <LinksUpToDate>false</LinksUpToDate>
  <CharactersWithSpaces>25477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2025-04-07T08:15:00Z</dcterms:created>
  <dc:creator>Administrator</dc:creator>
  <cp:lastModifiedBy>.</cp:lastModifiedBy>
  <dcterms:modified xsi:type="dcterms:W3CDTF">2025-06-24T08:06:20Z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eyJoZGlkIjoiNDY0NmMzYTBmMDRiZGQ3ZDA5M2RkYTAyNzFhNmEzZmMiLCJ1c2VySWQiOiI0NTk2NjgyNzIifQ==</vt:lpwstr>
  </property>
  <property fmtid="{D5CDD505-2E9C-101B-9397-08002B2CF9AE}" pid="4" name="ICV">
    <vt:lpwstr>B84DDF60C68740FCA30AAE9B2EEFB270_13</vt:lpwstr>
  </property>
</Properties>
</file>